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F5" w:rsidRDefault="003206F5" w:rsidP="00B76981">
      <w:pPr>
        <w:pStyle w:val="Ttulo7"/>
        <w:rPr>
          <w:rFonts w:eastAsia="Times New Roman"/>
        </w:rPr>
      </w:pPr>
    </w:p>
    <w:p w:rsidR="003206F5" w:rsidRDefault="00796C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EVALUACIÓN DIAGNÓSTICA</w:t>
      </w:r>
    </w:p>
    <w:p w:rsidR="003206F5" w:rsidRDefault="003206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710"/>
        <w:gridCol w:w="1800"/>
      </w:tblGrid>
      <w:tr w:rsidR="003206F5">
        <w:trPr>
          <w:trHeight w:val="76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0" w:name="_fq4ey254uwcf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Nombre Docente: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A.Arenas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1" w:name="_kf1zmgse52t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Nombre Estudiante: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2" w:name="_jnebizyh69wn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Fecha:</w:t>
            </w:r>
          </w:p>
        </w:tc>
      </w:tr>
      <w:tr w:rsidR="003206F5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</w:pPr>
            <w:bookmarkStart w:id="3" w:name="_8qorx5wo7wi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UNIDAD N° 0               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4" w:name="_cq6y2jh3z7tu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Porcentaje de exigencia: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60%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bookmarkStart w:id="5" w:name="_di512sqn92en" w:colFirst="0" w:colLast="0"/>
            <w:bookmarkEnd w:id="5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Curso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II°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Medio</w:t>
            </w:r>
          </w:p>
        </w:tc>
      </w:tr>
      <w:tr w:rsidR="003206F5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bookmarkStart w:id="6" w:name="_n2wmh1lpfye1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Puntaje Máx.: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24 puntos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7" w:name="_pywair8v14qb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Puntaje Obtenido: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pStyle w:val="Ttulo2"/>
              <w:keepNext w:val="0"/>
              <w:keepLines w:val="0"/>
              <w:spacing w:before="0" w:after="2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bookmarkStart w:id="8" w:name="_uovxqzk2bv40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Nivel de Logro:</w:t>
            </w:r>
          </w:p>
        </w:tc>
      </w:tr>
    </w:tbl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6F5" w:rsidRDefault="00796C9C">
      <w:pPr>
        <w:pStyle w:val="Ttulo2"/>
        <w:keepNext w:val="0"/>
        <w:keepLines w:val="0"/>
        <w:spacing w:before="0" w:after="220" w:line="240" w:lineRule="auto"/>
        <w:jc w:val="both"/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</w:pPr>
      <w:bookmarkStart w:id="9" w:name="_lq00733c84l" w:colFirst="0" w:colLast="0"/>
      <w:bookmarkEnd w:id="9"/>
      <w:r>
        <w:rPr>
          <w:rFonts w:ascii="Times New Roman" w:eastAsia="Times New Roman" w:hAnsi="Times New Roman" w:cs="Times New Roman"/>
          <w:b/>
          <w:color w:val="434343"/>
          <w:sz w:val="18"/>
          <w:szCs w:val="18"/>
        </w:rPr>
        <w:t xml:space="preserve">OBJETIVO:      </w:t>
      </w:r>
      <w:r>
        <w:rPr>
          <w:rFonts w:ascii="Times New Roman" w:eastAsia="Times New Roman" w:hAnsi="Times New Roman" w:cs="Times New Roman"/>
          <w:color w:val="434343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Determinar el nivel de logro por cada estudiante, frente al discernimiento en el empleo de referentes y materiales artísticos, creando propuestas desde su experimentación</w:t>
      </w: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434343"/>
          <w:sz w:val="18"/>
          <w:szCs w:val="18"/>
          <w:highlight w:val="white"/>
        </w:rPr>
        <w:t xml:space="preserve">INSTRUCCIONES: </w:t>
      </w: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Antes de comenzar la evaluación es importante resaltar </w:t>
      </w:r>
      <w:proofErr w:type="gramStart"/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que :</w:t>
      </w:r>
      <w:proofErr w:type="gramEnd"/>
    </w:p>
    <w:p w:rsidR="003206F5" w:rsidRDefault="00796C9C">
      <w:pPr>
        <w:spacing w:line="240" w:lineRule="auto"/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-La maña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na es un horario ideal para aplicar esta o cualquier otra evaluación diagnóstica                                                                             -El espacio donde se aplique esta evaluación, de preferencia se encuentre despejado para así dispon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er ordenadamente los materiales que se utilizarán                                                                                                                                                        -Se hace necesario leer previamente la evaluación diagn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óstica completa, así al momento de aplicarse habrá claridad de lo que se debe hacer y fluidez en el trabajo de cada ítem</w:t>
      </w:r>
    </w:p>
    <w:p w:rsidR="003206F5" w:rsidRDefault="003206F5">
      <w:pPr>
        <w:spacing w:line="240" w:lineRule="auto"/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</w:pPr>
    </w:p>
    <w:p w:rsidR="003206F5" w:rsidRDefault="00796C9C">
      <w:pPr>
        <w:pStyle w:val="Ttulo2"/>
        <w:keepNext w:val="0"/>
        <w:keepLines w:val="0"/>
        <w:spacing w:before="0" w:after="220" w:line="240" w:lineRule="auto"/>
      </w:pPr>
      <w:bookmarkStart w:id="10" w:name="_c5hwkxsrs3n6" w:colFirst="0" w:colLast="0"/>
      <w:bookmarkEnd w:id="10"/>
      <w:r>
        <w:rPr>
          <w:rFonts w:ascii="Times New Roman" w:eastAsia="Times New Roman" w:hAnsi="Times New Roman" w:cs="Times New Roman"/>
          <w:b/>
          <w:color w:val="434343"/>
          <w:sz w:val="18"/>
          <w:szCs w:val="18"/>
          <w:highlight w:val="white"/>
        </w:rPr>
        <w:t>CRITERIOS DE CORRECCIÓN: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-Señalan técnicas de grabado que se corresponden según la </w:t>
      </w:r>
      <w:r w:rsidR="00B76981"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>imagen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4D4D4D"/>
          <w:sz w:val="18"/>
          <w:szCs w:val="18"/>
          <w:highlight w:val="white"/>
        </w:rPr>
        <w:t>.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4D4D4D"/>
          <w:sz w:val="18"/>
          <w:szCs w:val="18"/>
          <w:highlight w:val="white"/>
        </w:rPr>
        <w:t>Traducen a sus palabras la descrip</w:t>
      </w:r>
      <w:r>
        <w:rPr>
          <w:rFonts w:ascii="Times New Roman" w:eastAsia="Times New Roman" w:hAnsi="Times New Roman" w:cs="Times New Roman"/>
          <w:color w:val="4D4D4D"/>
          <w:sz w:val="18"/>
          <w:szCs w:val="18"/>
          <w:highlight w:val="white"/>
        </w:rPr>
        <w:t>ción de cada método de grabado mencionado.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                                                                -Fundamentan la relevancia de referentes para la elaboración del propio Libro de Artista</w:t>
      </w:r>
      <w:r>
        <w:rPr>
          <w:rFonts w:ascii="Times New Roman" w:eastAsia="Times New Roman" w:hAnsi="Times New Roman" w:cs="Times New Roman"/>
          <w:color w:val="4D4D4D"/>
          <w:sz w:val="18"/>
          <w:szCs w:val="18"/>
          <w:highlight w:val="white"/>
        </w:rPr>
        <w:t xml:space="preserve">.          </w:t>
      </w:r>
      <w:r>
        <w:rPr>
          <w:rFonts w:ascii="Times New Roman" w:eastAsia="Times New Roman" w:hAnsi="Times New Roman" w:cs="Times New Roman"/>
          <w:color w:val="4D4D4D"/>
          <w:sz w:val="18"/>
          <w:szCs w:val="18"/>
          <w:highlight w:val="white"/>
        </w:rPr>
        <w:t xml:space="preserve">                                                                     -Evidencian diversas pruebas de trazos en lápiz.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34343"/>
          <w:sz w:val="18"/>
          <w:szCs w:val="18"/>
          <w:highlight w:val="whit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LOCALICE,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Técnica de grabado que corresponde de acuerdo a la descripción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(6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150"/>
      </w:tblGrid>
      <w:tr w:rsidR="003206F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1.Stencil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A.___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Forma de transferir una imagen desde una superficie reciclada presionando sobre papel.</w:t>
            </w:r>
          </w:p>
        </w:tc>
      </w:tr>
      <w:tr w:rsidR="003206F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2.Grabado Verde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B.___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Impresión realizada transfiriendo tinta a través de una seda. La tinta pasa por pequeños agujeros de la seda que no estén cubiertos por el diseño.</w:t>
            </w:r>
          </w:p>
        </w:tc>
      </w:tr>
      <w:tr w:rsidR="003206F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3.Serigrafía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C.___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Placa que permite que la pintura o la tinta pase por agujeros y blo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quee otras áreas. </w:t>
            </w:r>
          </w:p>
        </w:tc>
      </w:tr>
    </w:tbl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INTERPRETE,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 sus palabras cómo procedería para crear una matriz como la que se aprecia en la imagen </w:t>
      </w:r>
      <w:r>
        <w:rPr>
          <w:rFonts w:ascii="Times New Roman" w:eastAsia="Times New Roman" w:hAnsi="Times New Roman" w:cs="Times New Roman"/>
          <w:sz w:val="16"/>
          <w:szCs w:val="16"/>
        </w:rPr>
        <w:t>(6pts)</w:t>
      </w: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135"/>
      </w:tblGrid>
      <w:tr w:rsidR="003206F5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06F5" w:rsidRDefault="0079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CL"/>
              </w:rPr>
              <w:drawing>
                <wp:inline distT="114300" distB="114300" distL="114300" distR="114300">
                  <wp:extent cx="1640081" cy="111453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15053" b="17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081" cy="1114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79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3206F5" w:rsidRDefault="00796C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REFLEXIONE, </w:t>
      </w:r>
      <w:r>
        <w:rPr>
          <w:rFonts w:ascii="Times New Roman" w:eastAsia="Times New Roman" w:hAnsi="Times New Roman" w:cs="Times New Roman"/>
          <w:sz w:val="18"/>
          <w:szCs w:val="18"/>
        </w:rPr>
        <w:t>y experimente en los siguientes recuadros al menos 6 diferentes tipos de trazo con un lápiz de su elección (6 pts.)</w:t>
      </w: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06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6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06F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06F5" w:rsidRDefault="003206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APLIQUE, </w:t>
      </w:r>
      <w:r>
        <w:rPr>
          <w:rFonts w:ascii="Times New Roman" w:eastAsia="Times New Roman" w:hAnsi="Times New Roman" w:cs="Times New Roman"/>
          <w:sz w:val="18"/>
          <w:szCs w:val="18"/>
        </w:rPr>
        <w:t>de acuerdo a la siguiente definición de libro de artista, un boceto de lo que sería una hoja del propio libro de artista (6 pts.)</w:t>
      </w: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06F5" w:rsidRDefault="00796C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Objeto situado en el cruce de lo textual y la visualidad, los libros de artista transgreden formatos, géneros y códigos, rein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terpretando el concepto tradicional del libro y, a la vez, exigiendo nuevas formas de leer en pos de una experiencia de "lectura"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multisensorial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06F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06F5" w:rsidRDefault="0032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6F5" w:rsidRDefault="003206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06F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9C" w:rsidRDefault="00796C9C">
      <w:pPr>
        <w:spacing w:line="240" w:lineRule="auto"/>
      </w:pPr>
      <w:r>
        <w:separator/>
      </w:r>
    </w:p>
  </w:endnote>
  <w:endnote w:type="continuationSeparator" w:id="0">
    <w:p w:rsidR="00796C9C" w:rsidRDefault="0079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9C" w:rsidRDefault="00796C9C">
      <w:pPr>
        <w:spacing w:line="240" w:lineRule="auto"/>
      </w:pPr>
      <w:r>
        <w:separator/>
      </w:r>
    </w:p>
  </w:footnote>
  <w:footnote w:type="continuationSeparator" w:id="0">
    <w:p w:rsidR="00796C9C" w:rsidRDefault="00796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5" w:rsidRDefault="00B76981">
    <w:pPr>
      <w:tabs>
        <w:tab w:val="center" w:pos="0"/>
        <w:tab w:val="right" w:pos="8838"/>
      </w:tabs>
      <w:spacing w:line="240" w:lineRule="auto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41014CE9" wp14:editId="69F06DF8">
          <wp:simplePos x="0" y="0"/>
          <wp:positionH relativeFrom="column">
            <wp:posOffset>1638300</wp:posOffset>
          </wp:positionH>
          <wp:positionV relativeFrom="paragraph">
            <wp:posOffset>-40640</wp:posOffset>
          </wp:positionV>
          <wp:extent cx="372110" cy="386080"/>
          <wp:effectExtent l="0" t="0" r="8890" b="0"/>
          <wp:wrapSquare wrapText="bothSides" distT="0" distB="0" distL="114300" distR="114300"/>
          <wp:docPr id="1" name="image2.jpg" descr="http://materdeicoyhaique.cl/files/ins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materdeicoyhaique.cl/files/insi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6C9C">
      <w:rPr>
        <w:rFonts w:ascii="Arial Narrow" w:eastAsia="Arial Narrow" w:hAnsi="Arial Narrow" w:cs="Arial Narrow"/>
        <w:sz w:val="24"/>
        <w:szCs w:val="24"/>
      </w:rPr>
      <w:t>Colegio Mater Dolorosa</w:t>
    </w:r>
  </w:p>
  <w:p w:rsidR="003206F5" w:rsidRDefault="00796C9C">
    <w:pPr>
      <w:tabs>
        <w:tab w:val="center" w:pos="0"/>
        <w:tab w:val="right" w:pos="8838"/>
      </w:tabs>
      <w:spacing w:line="240" w:lineRule="auto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sz w:val="24"/>
        <w:szCs w:val="24"/>
      </w:rPr>
      <w:t>Artes Visuales</w:t>
    </w:r>
  </w:p>
  <w:p w:rsidR="003206F5" w:rsidRDefault="003206F5">
    <w:pPr>
      <w:tabs>
        <w:tab w:val="center" w:pos="0"/>
        <w:tab w:val="right" w:pos="8838"/>
      </w:tabs>
      <w:spacing w:line="240" w:lineRule="auto"/>
      <w:rPr>
        <w:rFonts w:ascii="Arial Narrow" w:eastAsia="Arial Narrow" w:hAnsi="Arial Narrow" w:cs="Arial Narrow"/>
        <w:sz w:val="24"/>
        <w:szCs w:val="24"/>
      </w:rPr>
    </w:pPr>
  </w:p>
  <w:p w:rsidR="003206F5" w:rsidRDefault="00796C9C">
    <w:pPr>
      <w:tabs>
        <w:tab w:val="center" w:pos="0"/>
        <w:tab w:val="right" w:pos="8838"/>
      </w:tabs>
      <w:spacing w:line="240" w:lineRule="auto"/>
      <w:rPr>
        <w:rFonts w:ascii="Arial Narrow" w:eastAsia="Arial Narrow" w:hAnsi="Arial Narrow" w:cs="Arial Narrow"/>
        <w:sz w:val="24"/>
        <w:szCs w:val="24"/>
      </w:rPr>
    </w:pPr>
    <w:r>
      <w:pict>
        <v:rect id="_x0000_i1035" style="width:0;height:1.5pt" o:hralign="center" o:hrstd="t" o:hr="t" fillcolor="#a0a0a0" stroked="f"/>
      </w:pict>
    </w:r>
  </w:p>
  <w:p w:rsidR="003206F5" w:rsidRDefault="003206F5">
    <w:pPr>
      <w:tabs>
        <w:tab w:val="center" w:pos="0"/>
        <w:tab w:val="right" w:pos="8838"/>
      </w:tabs>
      <w:spacing w:line="240" w:lineRule="auto"/>
      <w:rPr>
        <w:rFonts w:ascii="Arial Narrow" w:eastAsia="Arial Narrow" w:hAnsi="Arial Narrow" w:cs="Arial Narro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6F5"/>
    <w:rsid w:val="003206F5"/>
    <w:rsid w:val="00796C9C"/>
    <w:rsid w:val="00B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769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6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981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B769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B7698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981"/>
  </w:style>
  <w:style w:type="paragraph" w:styleId="Piedepgina">
    <w:name w:val="footer"/>
    <w:basedOn w:val="Normal"/>
    <w:link w:val="PiedepginaCar"/>
    <w:uiPriority w:val="99"/>
    <w:unhideWhenUsed/>
    <w:rsid w:val="00B7698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769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6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981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B769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B7698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981"/>
  </w:style>
  <w:style w:type="paragraph" w:styleId="Piedepgina">
    <w:name w:val="footer"/>
    <w:basedOn w:val="Normal"/>
    <w:link w:val="PiedepginaCar"/>
    <w:uiPriority w:val="99"/>
    <w:unhideWhenUsed/>
    <w:rsid w:val="00B7698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HP</cp:lastModifiedBy>
  <cp:revision>2</cp:revision>
  <dcterms:created xsi:type="dcterms:W3CDTF">2020-12-30T00:10:00Z</dcterms:created>
  <dcterms:modified xsi:type="dcterms:W3CDTF">2020-12-30T00:10:00Z</dcterms:modified>
</cp:coreProperties>
</file>