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BE" w:rsidRPr="00B02F30" w:rsidRDefault="00E051BE" w:rsidP="00E051BE">
      <w:pPr>
        <w:pStyle w:val="Ttulo1"/>
        <w:jc w:val="center"/>
        <w:rPr>
          <w:sz w:val="36"/>
        </w:rPr>
      </w:pPr>
      <w:bookmarkStart w:id="0" w:name="_GoBack"/>
      <w:bookmarkEnd w:id="0"/>
      <w:r w:rsidRPr="00B02F30">
        <w:rPr>
          <w:sz w:val="36"/>
          <w:lang w:val="es-VE"/>
        </w:rPr>
        <w:t xml:space="preserve">Prueba Diagnóstica </w:t>
      </w:r>
    </w:p>
    <w:p w:rsidR="00E051BE" w:rsidRPr="00B02F30" w:rsidRDefault="00E051BE" w:rsidP="00B30550">
      <w:pPr>
        <w:pStyle w:val="Ttulo1"/>
        <w:jc w:val="center"/>
        <w:rPr>
          <w:sz w:val="36"/>
        </w:rPr>
      </w:pPr>
      <w:r w:rsidRPr="00B02F30">
        <w:rPr>
          <w:sz w:val="36"/>
        </w:rPr>
        <w:t>Lengua</w:t>
      </w:r>
      <w:r w:rsidR="00234B9E">
        <w:rPr>
          <w:sz w:val="36"/>
        </w:rPr>
        <w:t>je y Comunicación.  Plan Común 1</w:t>
      </w:r>
      <w:proofErr w:type="spellStart"/>
      <w:r w:rsidRPr="00B02F30">
        <w:rPr>
          <w:sz w:val="36"/>
          <w:lang w:val="es-VE"/>
        </w:rPr>
        <w:t>°EM</w:t>
      </w:r>
      <w:proofErr w:type="spellEnd"/>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72"/>
        <w:gridCol w:w="2203"/>
        <w:gridCol w:w="1814"/>
        <w:gridCol w:w="2143"/>
      </w:tblGrid>
      <w:tr w:rsidR="00E051BE" w:rsidRPr="00BB109D" w:rsidTr="00B30550">
        <w:trPr>
          <w:trHeight w:val="263"/>
        </w:trPr>
        <w:tc>
          <w:tcPr>
            <w:tcW w:w="3944" w:type="pct"/>
            <w:gridSpan w:val="4"/>
            <w:tcBorders>
              <w:right w:val="dotDotDash" w:sz="18" w:space="0" w:color="auto"/>
            </w:tcBorders>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Nombre</w:t>
            </w:r>
            <w:r>
              <w:rPr>
                <w:rFonts w:ascii="Times New Roman" w:hAnsi="Times New Roman"/>
                <w:b/>
              </w:rPr>
              <w:t xml:space="preserve"> y Apellido</w:t>
            </w:r>
            <w:r w:rsidRPr="00BB109D">
              <w:rPr>
                <w:rFonts w:ascii="Times New Roman" w:hAnsi="Times New Roman"/>
                <w:b/>
              </w:rPr>
              <w:t xml:space="preserve">: </w:t>
            </w:r>
          </w:p>
        </w:tc>
        <w:tc>
          <w:tcPr>
            <w:tcW w:w="1056" w:type="pct"/>
            <w:vMerge w:val="restart"/>
            <w:tcBorders>
              <w:top w:val="dotDotDash" w:sz="18" w:space="0" w:color="auto"/>
              <w:left w:val="dotDotDash" w:sz="18" w:space="0" w:color="auto"/>
              <w:right w:val="dotDotDash" w:sz="18" w:space="0" w:color="auto"/>
            </w:tcBorders>
            <w:vAlign w:val="center"/>
          </w:tcPr>
          <w:p w:rsidR="00E051BE" w:rsidRPr="00BB109D" w:rsidRDefault="00E051BE" w:rsidP="00BF3379">
            <w:pPr>
              <w:spacing w:after="0"/>
              <w:rPr>
                <w:rFonts w:ascii="Times New Roman" w:hAnsi="Times New Roman"/>
                <w:b/>
                <w:u w:val="single"/>
              </w:rPr>
            </w:pPr>
            <w:r w:rsidRPr="00BB109D">
              <w:rPr>
                <w:rFonts w:ascii="Times New Roman" w:hAnsi="Times New Roman"/>
                <w:b/>
                <w:u w:val="single"/>
              </w:rPr>
              <w:t xml:space="preserve">NOTA: </w:t>
            </w:r>
          </w:p>
        </w:tc>
      </w:tr>
      <w:tr w:rsidR="00E051BE" w:rsidRPr="00BB109D" w:rsidTr="00B30550">
        <w:trPr>
          <w:trHeight w:val="300"/>
        </w:trPr>
        <w:tc>
          <w:tcPr>
            <w:tcW w:w="943" w:type="pct"/>
            <w:shd w:val="clear" w:color="auto" w:fill="auto"/>
            <w:vAlign w:val="center"/>
          </w:tcPr>
          <w:p w:rsidR="00E051BE" w:rsidRPr="00BB109D" w:rsidRDefault="00E051BE" w:rsidP="00BF3379">
            <w:pPr>
              <w:spacing w:after="0"/>
              <w:jc w:val="both"/>
              <w:rPr>
                <w:rFonts w:ascii="Times New Roman" w:hAnsi="Times New Roman"/>
                <w:b/>
              </w:rPr>
            </w:pPr>
            <w:r>
              <w:rPr>
                <w:rFonts w:ascii="Times New Roman" w:hAnsi="Times New Roman"/>
                <w:b/>
              </w:rPr>
              <w:t>Nª de lista:</w:t>
            </w:r>
          </w:p>
        </w:tc>
        <w:tc>
          <w:tcPr>
            <w:tcW w:w="1021" w:type="pct"/>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Fecha: </w:t>
            </w:r>
          </w:p>
        </w:tc>
        <w:tc>
          <w:tcPr>
            <w:tcW w:w="1086" w:type="pct"/>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Puntaje total: </w:t>
            </w:r>
            <w:r w:rsidR="004D21E1">
              <w:rPr>
                <w:rFonts w:ascii="Times New Roman" w:hAnsi="Times New Roman"/>
                <w:b/>
              </w:rPr>
              <w:t>31</w:t>
            </w:r>
            <w:r>
              <w:rPr>
                <w:rFonts w:ascii="Times New Roman" w:hAnsi="Times New Roman"/>
                <w:b/>
              </w:rPr>
              <w:t xml:space="preserve"> </w:t>
            </w:r>
            <w:r w:rsidRPr="00BB109D">
              <w:rPr>
                <w:rFonts w:ascii="Times New Roman" w:hAnsi="Times New Roman"/>
                <w:b/>
              </w:rPr>
              <w:t xml:space="preserve">pts. </w:t>
            </w:r>
          </w:p>
        </w:tc>
        <w:tc>
          <w:tcPr>
            <w:tcW w:w="893" w:type="pct"/>
            <w:tcBorders>
              <w:right w:val="dotDotDash" w:sz="18" w:space="0" w:color="auto"/>
            </w:tcBorders>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Tú puntaje: </w:t>
            </w:r>
          </w:p>
        </w:tc>
        <w:tc>
          <w:tcPr>
            <w:tcW w:w="1056" w:type="pct"/>
            <w:vMerge/>
            <w:tcBorders>
              <w:left w:val="dotDotDash" w:sz="18" w:space="0" w:color="auto"/>
              <w:bottom w:val="dotDotDash" w:sz="18" w:space="0" w:color="auto"/>
              <w:right w:val="dotDotDash" w:sz="18" w:space="0" w:color="auto"/>
            </w:tcBorders>
            <w:vAlign w:val="center"/>
          </w:tcPr>
          <w:p w:rsidR="00E051BE" w:rsidRPr="00BB109D" w:rsidRDefault="00E051BE" w:rsidP="00BF3379">
            <w:pPr>
              <w:spacing w:after="0"/>
              <w:jc w:val="both"/>
              <w:rPr>
                <w:rFonts w:ascii="Times New Roman" w:hAnsi="Times New Roman"/>
                <w:b/>
              </w:rPr>
            </w:pPr>
          </w:p>
        </w:tc>
      </w:tr>
    </w:tbl>
    <w:p w:rsidR="00E051BE" w:rsidRPr="00BB109D" w:rsidRDefault="00E051BE" w:rsidP="00E051BE">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2574"/>
      </w:tblGrid>
      <w:tr w:rsidR="00E051BE" w:rsidRPr="00BB109D" w:rsidTr="00B30550">
        <w:trPr>
          <w:trHeight w:val="210"/>
        </w:trPr>
        <w:tc>
          <w:tcPr>
            <w:tcW w:w="7344" w:type="dxa"/>
            <w:shd w:val="clear" w:color="auto" w:fill="auto"/>
          </w:tcPr>
          <w:p w:rsidR="00E051BE" w:rsidRPr="00BB109D" w:rsidRDefault="00E051BE" w:rsidP="00BF3379">
            <w:pPr>
              <w:spacing w:after="0"/>
              <w:contextualSpacing/>
              <w:jc w:val="both"/>
              <w:rPr>
                <w:rFonts w:ascii="Times New Roman" w:hAnsi="Times New Roman"/>
                <w:b/>
                <w:i/>
                <w:u w:val="single"/>
              </w:rPr>
            </w:pPr>
            <w:r w:rsidRPr="00BB109D">
              <w:rPr>
                <w:rFonts w:ascii="Times New Roman" w:hAnsi="Times New Roman"/>
                <w:b/>
                <w:i/>
                <w:u w:val="single"/>
              </w:rPr>
              <w:t>INSTRUCCIONES GENERALES:</w:t>
            </w:r>
          </w:p>
        </w:tc>
        <w:tc>
          <w:tcPr>
            <w:tcW w:w="2574" w:type="dxa"/>
            <w:shd w:val="clear" w:color="auto" w:fill="auto"/>
          </w:tcPr>
          <w:p w:rsidR="00E051BE" w:rsidRPr="00BB109D" w:rsidRDefault="00E051BE" w:rsidP="00BF3379">
            <w:pPr>
              <w:spacing w:after="0"/>
              <w:jc w:val="both"/>
              <w:rPr>
                <w:rFonts w:ascii="Times New Roman" w:hAnsi="Times New Roman"/>
                <w:b/>
              </w:rPr>
            </w:pPr>
            <w:r w:rsidRPr="00BB109D">
              <w:rPr>
                <w:rFonts w:ascii="Times New Roman" w:hAnsi="Times New Roman"/>
                <w:b/>
                <w:i/>
                <w:u w:val="single"/>
              </w:rPr>
              <w:t>CONTENIDOS:</w:t>
            </w:r>
          </w:p>
        </w:tc>
      </w:tr>
      <w:tr w:rsidR="00E051BE" w:rsidRPr="00BB109D" w:rsidTr="00B30550">
        <w:trPr>
          <w:trHeight w:val="2076"/>
        </w:trPr>
        <w:tc>
          <w:tcPr>
            <w:tcW w:w="7344" w:type="dxa"/>
            <w:shd w:val="clear" w:color="auto" w:fill="auto"/>
          </w:tcPr>
          <w:p w:rsidR="00E051BE" w:rsidRPr="00C5384C" w:rsidRDefault="00E051BE" w:rsidP="00E051BE">
            <w:pPr>
              <w:pStyle w:val="Sinespaciado"/>
              <w:numPr>
                <w:ilvl w:val="0"/>
                <w:numId w:val="32"/>
              </w:numPr>
              <w:spacing w:line="276" w:lineRule="auto"/>
              <w:ind w:left="426" w:hanging="284"/>
              <w:jc w:val="both"/>
              <w:rPr>
                <w:rFonts w:ascii="Times New Roman" w:hAnsi="Times New Roman"/>
                <w:i/>
              </w:rPr>
            </w:pPr>
            <w:r w:rsidRPr="00C5384C">
              <w:rPr>
                <w:rFonts w:ascii="Times New Roman" w:hAnsi="Times New Roman"/>
                <w:i/>
              </w:rPr>
              <w:t xml:space="preserve">La prueba tiene una duración de </w:t>
            </w:r>
            <w:r w:rsidRPr="00C5384C">
              <w:rPr>
                <w:rFonts w:ascii="Times New Roman" w:hAnsi="Times New Roman"/>
                <w:b/>
                <w:i/>
              </w:rPr>
              <w:t>90</w:t>
            </w:r>
            <w:r w:rsidRPr="00C5384C">
              <w:rPr>
                <w:rFonts w:ascii="Times New Roman" w:hAnsi="Times New Roman"/>
                <w:i/>
              </w:rPr>
              <w:t xml:space="preserve"> minutos.</w:t>
            </w:r>
          </w:p>
          <w:p w:rsidR="00E051BE" w:rsidRPr="00C5384C" w:rsidRDefault="00E051BE" w:rsidP="00E051BE">
            <w:pPr>
              <w:pStyle w:val="Sinespaciado"/>
              <w:numPr>
                <w:ilvl w:val="0"/>
                <w:numId w:val="32"/>
              </w:numPr>
              <w:spacing w:line="276" w:lineRule="auto"/>
              <w:ind w:left="426" w:hanging="284"/>
              <w:jc w:val="both"/>
              <w:rPr>
                <w:rFonts w:ascii="Times New Roman" w:hAnsi="Times New Roman"/>
                <w:i/>
              </w:rPr>
            </w:pPr>
            <w:r w:rsidRPr="00C5384C">
              <w:rPr>
                <w:rFonts w:ascii="Times New Roman" w:hAnsi="Times New Roman"/>
                <w:i/>
              </w:rPr>
              <w:t>Lea atentamente las instrucciones, cada ítem y cada pregunta antes de responder.</w:t>
            </w:r>
          </w:p>
          <w:p w:rsidR="00E051BE" w:rsidRPr="00C5384C" w:rsidRDefault="00E051BE" w:rsidP="00E051BE">
            <w:pPr>
              <w:pStyle w:val="Sinespaciado"/>
              <w:numPr>
                <w:ilvl w:val="0"/>
                <w:numId w:val="32"/>
              </w:numPr>
              <w:spacing w:line="276" w:lineRule="auto"/>
              <w:ind w:left="426" w:hanging="284"/>
              <w:jc w:val="both"/>
              <w:rPr>
                <w:rFonts w:ascii="Times New Roman" w:hAnsi="Times New Roman"/>
                <w:i/>
              </w:rPr>
            </w:pPr>
            <w:r>
              <w:rPr>
                <w:rFonts w:ascii="Times New Roman" w:hAnsi="Times New Roman"/>
                <w:i/>
              </w:rPr>
              <w:t xml:space="preserve">Solamente debe usar y lápiz pasta color </w:t>
            </w:r>
            <w:r w:rsidRPr="0041050F">
              <w:rPr>
                <w:rFonts w:ascii="Times New Roman" w:hAnsi="Times New Roman"/>
                <w:b/>
                <w:i/>
              </w:rPr>
              <w:t>NEGRO O AZUL</w:t>
            </w:r>
            <w:r>
              <w:rPr>
                <w:rFonts w:ascii="Times New Roman" w:hAnsi="Times New Roman"/>
                <w:i/>
              </w:rPr>
              <w:t xml:space="preserve">   </w:t>
            </w:r>
            <w:r w:rsidRPr="00C5384C">
              <w:rPr>
                <w:rFonts w:ascii="Times New Roman" w:hAnsi="Times New Roman"/>
                <w:i/>
              </w:rPr>
              <w:t xml:space="preserve"> </w:t>
            </w:r>
          </w:p>
          <w:p w:rsidR="00E051BE" w:rsidRDefault="00E051BE" w:rsidP="00E051BE">
            <w:pPr>
              <w:pStyle w:val="Sinespaciado"/>
              <w:numPr>
                <w:ilvl w:val="0"/>
                <w:numId w:val="32"/>
              </w:numPr>
              <w:spacing w:line="276" w:lineRule="auto"/>
              <w:ind w:left="426" w:hanging="284"/>
              <w:jc w:val="both"/>
              <w:rPr>
                <w:rFonts w:ascii="Times New Roman" w:hAnsi="Times New Roman"/>
                <w:i/>
              </w:rPr>
            </w:pPr>
            <w:r w:rsidRPr="00C5384C">
              <w:rPr>
                <w:rFonts w:ascii="Times New Roman" w:hAnsi="Times New Roman"/>
                <w:i/>
              </w:rPr>
              <w:t>Recordar que esta evaluación nos entrega información de las competencias que manejas como estudiante, se solicita honestidad y respeto a la hora de responder, por consiguiente, que</w:t>
            </w:r>
            <w:r>
              <w:rPr>
                <w:rFonts w:ascii="Times New Roman" w:hAnsi="Times New Roman"/>
                <w:i/>
              </w:rPr>
              <w:t>da</w:t>
            </w:r>
            <w:r w:rsidRPr="00C5384C">
              <w:rPr>
                <w:rFonts w:ascii="Times New Roman" w:hAnsi="Times New Roman"/>
                <w:i/>
              </w:rPr>
              <w:t xml:space="preserve"> </w:t>
            </w:r>
            <w:r w:rsidRPr="00C5384C">
              <w:rPr>
                <w:rFonts w:ascii="Times New Roman" w:hAnsi="Times New Roman"/>
                <w:b/>
                <w:i/>
              </w:rPr>
              <w:t>PROHIBIDO</w:t>
            </w:r>
            <w:r w:rsidRPr="00C5384C">
              <w:rPr>
                <w:rFonts w:ascii="Times New Roman" w:hAnsi="Times New Roman"/>
                <w:i/>
              </w:rPr>
              <w:t xml:space="preserve"> en su totalidad el uso del teléfono celular de no acatar esta instrucción queda anulada la prueba.</w:t>
            </w:r>
          </w:p>
          <w:p w:rsidR="00E051BE" w:rsidRPr="00C5384C" w:rsidRDefault="00E051BE" w:rsidP="00BF3379">
            <w:pPr>
              <w:pStyle w:val="Sinespaciado"/>
              <w:spacing w:line="276" w:lineRule="auto"/>
              <w:ind w:left="426"/>
              <w:jc w:val="both"/>
              <w:rPr>
                <w:rFonts w:ascii="Times New Roman" w:hAnsi="Times New Roman"/>
                <w:i/>
              </w:rPr>
            </w:pPr>
          </w:p>
          <w:p w:rsidR="00E051BE" w:rsidRPr="00BB109D" w:rsidRDefault="00E051BE" w:rsidP="00BF3379">
            <w:pPr>
              <w:pStyle w:val="Sinespaciado"/>
              <w:spacing w:line="276" w:lineRule="auto"/>
              <w:ind w:left="426"/>
              <w:jc w:val="center"/>
              <w:rPr>
                <w:rFonts w:ascii="Times New Roman" w:hAnsi="Times New Roman"/>
                <w:b/>
                <w:i/>
                <w:u w:val="single"/>
              </w:rPr>
            </w:pPr>
            <w:r>
              <w:rPr>
                <w:rFonts w:ascii="Times New Roman" w:hAnsi="Times New Roman"/>
                <w:b/>
                <w:i/>
              </w:rPr>
              <w:t>ÉXITOS!!!</w:t>
            </w:r>
          </w:p>
        </w:tc>
        <w:tc>
          <w:tcPr>
            <w:tcW w:w="2574" w:type="dxa"/>
            <w:shd w:val="clear" w:color="auto" w:fill="auto"/>
          </w:tcPr>
          <w:p w:rsidR="00E051BE" w:rsidRDefault="00E051BE" w:rsidP="00E051BE">
            <w:pPr>
              <w:rPr>
                <w:rFonts w:ascii="Times New Roman" w:hAnsi="Times New Roman" w:cs="Times New Roman"/>
                <w:b/>
              </w:rPr>
            </w:pPr>
            <w:r>
              <w:rPr>
                <w:rFonts w:ascii="Times New Roman" w:hAnsi="Times New Roman" w:cs="Times New Roman"/>
                <w:b/>
              </w:rPr>
              <w:t>Comprensión lectora</w:t>
            </w:r>
            <w:r w:rsidRPr="00E051BE">
              <w:rPr>
                <w:rFonts w:ascii="Times New Roman" w:hAnsi="Times New Roman" w:cs="Times New Roman"/>
                <w:b/>
              </w:rPr>
              <w:t xml:space="preserve"> </w:t>
            </w:r>
          </w:p>
          <w:p w:rsidR="00E051BE" w:rsidRDefault="00E051BE" w:rsidP="00E051BE">
            <w:pPr>
              <w:rPr>
                <w:rFonts w:ascii="Times New Roman" w:hAnsi="Times New Roman" w:cs="Times New Roman"/>
                <w:b/>
              </w:rPr>
            </w:pPr>
            <w:r>
              <w:rPr>
                <w:rFonts w:ascii="Times New Roman" w:hAnsi="Times New Roman" w:cs="Times New Roman"/>
                <w:b/>
              </w:rPr>
              <w:t xml:space="preserve">Ideas principales y secundarias </w:t>
            </w:r>
          </w:p>
          <w:p w:rsidR="00E051BE" w:rsidRDefault="00E051BE" w:rsidP="00E051BE">
            <w:pPr>
              <w:rPr>
                <w:rFonts w:ascii="Times New Roman" w:hAnsi="Times New Roman" w:cs="Times New Roman"/>
                <w:b/>
              </w:rPr>
            </w:pPr>
            <w:r>
              <w:rPr>
                <w:rFonts w:ascii="Times New Roman" w:hAnsi="Times New Roman" w:cs="Times New Roman"/>
                <w:b/>
              </w:rPr>
              <w:t xml:space="preserve">Vocabulario/ Léxico </w:t>
            </w:r>
          </w:p>
          <w:p w:rsidR="00E051BE" w:rsidRPr="00E051BE" w:rsidRDefault="00E051BE" w:rsidP="00E051BE">
            <w:pPr>
              <w:rPr>
                <w:rFonts w:ascii="Times New Roman" w:hAnsi="Times New Roman" w:cs="Times New Roman"/>
                <w:b/>
              </w:rPr>
            </w:pPr>
            <w:r>
              <w:rPr>
                <w:rFonts w:ascii="Times New Roman" w:hAnsi="Times New Roman" w:cs="Times New Roman"/>
                <w:b/>
              </w:rPr>
              <w:t xml:space="preserve">Ortografía y gramática </w:t>
            </w:r>
          </w:p>
        </w:tc>
      </w:tr>
    </w:tbl>
    <w:p w:rsidR="00E051BE" w:rsidRPr="00BB109D" w:rsidRDefault="00E051BE" w:rsidP="00E051BE">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903"/>
      </w:tblGrid>
      <w:tr w:rsidR="00E051BE" w:rsidRPr="00BB109D" w:rsidTr="00B30550">
        <w:trPr>
          <w:trHeight w:val="232"/>
        </w:trPr>
        <w:tc>
          <w:tcPr>
            <w:tcW w:w="7015" w:type="dxa"/>
            <w:shd w:val="clear" w:color="auto" w:fill="auto"/>
          </w:tcPr>
          <w:p w:rsidR="00E051BE" w:rsidRPr="00BB109D" w:rsidRDefault="00E051BE" w:rsidP="00BF3379">
            <w:pPr>
              <w:spacing w:after="0"/>
              <w:jc w:val="both"/>
              <w:rPr>
                <w:rFonts w:ascii="Times New Roman" w:hAnsi="Times New Roman"/>
                <w:b/>
                <w:u w:val="single"/>
              </w:rPr>
            </w:pPr>
            <w:r w:rsidRPr="00BB109D">
              <w:rPr>
                <w:rFonts w:ascii="Times New Roman" w:hAnsi="Times New Roman"/>
                <w:b/>
                <w:u w:val="single"/>
              </w:rPr>
              <w:t>ÍTEM A APLICAR:</w:t>
            </w:r>
          </w:p>
        </w:tc>
        <w:tc>
          <w:tcPr>
            <w:tcW w:w="2903" w:type="dxa"/>
            <w:shd w:val="clear" w:color="auto" w:fill="auto"/>
          </w:tcPr>
          <w:p w:rsidR="00E051BE" w:rsidRPr="00BB109D" w:rsidRDefault="00E051BE" w:rsidP="00BF3379">
            <w:pPr>
              <w:spacing w:after="0"/>
              <w:jc w:val="both"/>
              <w:rPr>
                <w:rFonts w:ascii="Times New Roman" w:hAnsi="Times New Roman"/>
                <w:b/>
                <w:u w:val="single"/>
              </w:rPr>
            </w:pPr>
            <w:r w:rsidRPr="00BB109D">
              <w:rPr>
                <w:rFonts w:ascii="Times New Roman" w:hAnsi="Times New Roman"/>
                <w:b/>
                <w:u w:val="single"/>
              </w:rPr>
              <w:t>PUNTAJE:</w:t>
            </w:r>
          </w:p>
        </w:tc>
      </w:tr>
      <w:tr w:rsidR="00E051BE" w:rsidRPr="00BB109D" w:rsidTr="00B30550">
        <w:trPr>
          <w:trHeight w:val="230"/>
        </w:trPr>
        <w:tc>
          <w:tcPr>
            <w:tcW w:w="7015" w:type="dxa"/>
            <w:shd w:val="clear" w:color="auto" w:fill="auto"/>
          </w:tcPr>
          <w:p w:rsidR="00E051BE" w:rsidRPr="00BB109D" w:rsidRDefault="00B30550"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1: Comprensión lectora  </w:t>
            </w:r>
          </w:p>
        </w:tc>
        <w:tc>
          <w:tcPr>
            <w:tcW w:w="2903" w:type="dxa"/>
            <w:shd w:val="clear" w:color="auto" w:fill="auto"/>
          </w:tcPr>
          <w:p w:rsidR="00E051BE" w:rsidRPr="00BB109D" w:rsidRDefault="00B30550" w:rsidP="00BF3379">
            <w:pPr>
              <w:spacing w:after="0"/>
              <w:jc w:val="both"/>
              <w:rPr>
                <w:rFonts w:ascii="Times New Roman" w:hAnsi="Times New Roman"/>
              </w:rPr>
            </w:pPr>
            <w:r>
              <w:rPr>
                <w:rFonts w:ascii="Times New Roman" w:hAnsi="Times New Roman"/>
              </w:rPr>
              <w:t>5</w:t>
            </w:r>
            <w:r w:rsidR="00E051BE">
              <w:rPr>
                <w:rFonts w:ascii="Times New Roman" w:hAnsi="Times New Roman"/>
              </w:rPr>
              <w:t xml:space="preserve"> </w:t>
            </w:r>
            <w:r w:rsidR="00E051BE" w:rsidRPr="00BB109D">
              <w:rPr>
                <w:rFonts w:ascii="Times New Roman" w:hAnsi="Times New Roman"/>
              </w:rPr>
              <w:t xml:space="preserve">PUNTOS </w:t>
            </w:r>
          </w:p>
        </w:tc>
      </w:tr>
      <w:tr w:rsidR="00E051BE" w:rsidRPr="00BB109D" w:rsidTr="00B30550">
        <w:trPr>
          <w:trHeight w:val="230"/>
        </w:trPr>
        <w:tc>
          <w:tcPr>
            <w:tcW w:w="7015" w:type="dxa"/>
            <w:shd w:val="clear" w:color="auto" w:fill="auto"/>
          </w:tcPr>
          <w:p w:rsidR="00E051BE" w:rsidRPr="00BB109D" w:rsidRDefault="000856E7"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ÍTEM 2 Ideas principales</w:t>
            </w:r>
          </w:p>
        </w:tc>
        <w:tc>
          <w:tcPr>
            <w:tcW w:w="2903" w:type="dxa"/>
            <w:shd w:val="clear" w:color="auto" w:fill="auto"/>
          </w:tcPr>
          <w:p w:rsidR="00E051BE" w:rsidRPr="00BB109D" w:rsidRDefault="000856E7" w:rsidP="00BF3379">
            <w:pPr>
              <w:spacing w:after="0"/>
              <w:jc w:val="both"/>
              <w:rPr>
                <w:rFonts w:ascii="Times New Roman" w:hAnsi="Times New Roman"/>
              </w:rPr>
            </w:pPr>
            <w:r>
              <w:rPr>
                <w:rFonts w:ascii="Times New Roman" w:hAnsi="Times New Roman"/>
              </w:rPr>
              <w:t>3</w:t>
            </w:r>
            <w:r w:rsidR="00E051BE">
              <w:rPr>
                <w:rFonts w:ascii="Times New Roman" w:hAnsi="Times New Roman"/>
              </w:rPr>
              <w:t xml:space="preserve"> PUNTOS </w:t>
            </w:r>
          </w:p>
        </w:tc>
      </w:tr>
      <w:tr w:rsidR="00E051BE" w:rsidRPr="00BB109D" w:rsidTr="00B30550">
        <w:trPr>
          <w:trHeight w:val="230"/>
        </w:trPr>
        <w:tc>
          <w:tcPr>
            <w:tcW w:w="7015" w:type="dxa"/>
            <w:shd w:val="clear" w:color="auto" w:fill="auto"/>
          </w:tcPr>
          <w:p w:rsidR="00E051BE" w:rsidRDefault="00E051BE"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3 </w:t>
            </w:r>
            <w:r w:rsidR="004D21E1">
              <w:rPr>
                <w:rFonts w:ascii="Times New Roman" w:eastAsia="Times New Roman" w:hAnsi="Times New Roman"/>
                <w:lang w:val="es-ES" w:eastAsia="es-ES"/>
              </w:rPr>
              <w:t xml:space="preserve">Ortografía </w:t>
            </w:r>
          </w:p>
        </w:tc>
        <w:tc>
          <w:tcPr>
            <w:tcW w:w="2903" w:type="dxa"/>
            <w:shd w:val="clear" w:color="auto" w:fill="auto"/>
          </w:tcPr>
          <w:p w:rsidR="00E051BE" w:rsidRDefault="00B02F30" w:rsidP="00BF3379">
            <w:pPr>
              <w:spacing w:after="0"/>
              <w:jc w:val="both"/>
              <w:rPr>
                <w:rFonts w:ascii="Times New Roman" w:hAnsi="Times New Roman"/>
              </w:rPr>
            </w:pPr>
            <w:r>
              <w:rPr>
                <w:rFonts w:ascii="Times New Roman" w:hAnsi="Times New Roman"/>
              </w:rPr>
              <w:t>10</w:t>
            </w:r>
            <w:r w:rsidR="00E051BE">
              <w:rPr>
                <w:rFonts w:ascii="Times New Roman" w:hAnsi="Times New Roman"/>
              </w:rPr>
              <w:t xml:space="preserve"> PUNTOS</w:t>
            </w:r>
          </w:p>
        </w:tc>
      </w:tr>
      <w:tr w:rsidR="00E051BE" w:rsidRPr="00BB109D" w:rsidTr="00B30550">
        <w:trPr>
          <w:trHeight w:val="230"/>
        </w:trPr>
        <w:tc>
          <w:tcPr>
            <w:tcW w:w="7015" w:type="dxa"/>
            <w:shd w:val="clear" w:color="auto" w:fill="auto"/>
          </w:tcPr>
          <w:p w:rsidR="00E051BE" w:rsidRDefault="004D21E1"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4 Gramática </w:t>
            </w:r>
          </w:p>
        </w:tc>
        <w:tc>
          <w:tcPr>
            <w:tcW w:w="2903" w:type="dxa"/>
            <w:shd w:val="clear" w:color="auto" w:fill="auto"/>
          </w:tcPr>
          <w:p w:rsidR="00E051BE" w:rsidRDefault="004D21E1" w:rsidP="00BF3379">
            <w:pPr>
              <w:spacing w:after="0"/>
              <w:jc w:val="both"/>
              <w:rPr>
                <w:rFonts w:ascii="Times New Roman" w:hAnsi="Times New Roman"/>
              </w:rPr>
            </w:pPr>
            <w:r>
              <w:rPr>
                <w:rFonts w:ascii="Times New Roman" w:hAnsi="Times New Roman"/>
              </w:rPr>
              <w:t>13</w:t>
            </w:r>
            <w:r w:rsidR="00E051BE">
              <w:rPr>
                <w:rFonts w:ascii="Times New Roman" w:hAnsi="Times New Roman"/>
              </w:rPr>
              <w:t xml:space="preserve"> PUNTOS</w:t>
            </w:r>
          </w:p>
        </w:tc>
      </w:tr>
      <w:tr w:rsidR="00E051BE" w:rsidRPr="00BB109D" w:rsidTr="00B30550">
        <w:trPr>
          <w:trHeight w:val="230"/>
        </w:trPr>
        <w:tc>
          <w:tcPr>
            <w:tcW w:w="7015" w:type="dxa"/>
            <w:shd w:val="clear" w:color="auto" w:fill="auto"/>
          </w:tcPr>
          <w:p w:rsidR="00E051BE" w:rsidRPr="00BB109D" w:rsidRDefault="00E051BE" w:rsidP="00BF3379">
            <w:pPr>
              <w:spacing w:after="0"/>
              <w:ind w:left="600"/>
              <w:contextualSpacing/>
              <w:jc w:val="right"/>
              <w:rPr>
                <w:rFonts w:ascii="Times New Roman" w:eastAsia="Times New Roman" w:hAnsi="Times New Roman"/>
                <w:b/>
                <w:lang w:val="es-ES" w:eastAsia="es-ES"/>
              </w:rPr>
            </w:pPr>
            <w:r w:rsidRPr="00BB109D">
              <w:rPr>
                <w:rFonts w:ascii="Times New Roman" w:eastAsia="Times New Roman" w:hAnsi="Times New Roman"/>
                <w:b/>
                <w:lang w:val="es-ES" w:eastAsia="es-ES"/>
              </w:rPr>
              <w:t xml:space="preserve">TOTAL </w:t>
            </w:r>
          </w:p>
        </w:tc>
        <w:tc>
          <w:tcPr>
            <w:tcW w:w="2903" w:type="dxa"/>
            <w:shd w:val="clear" w:color="auto" w:fill="auto"/>
          </w:tcPr>
          <w:p w:rsidR="00E051BE" w:rsidRPr="00BB109D" w:rsidRDefault="004D21E1" w:rsidP="00BF3379">
            <w:pPr>
              <w:spacing w:after="0"/>
              <w:jc w:val="both"/>
              <w:rPr>
                <w:rFonts w:ascii="Times New Roman" w:hAnsi="Times New Roman"/>
                <w:b/>
              </w:rPr>
            </w:pPr>
            <w:r>
              <w:rPr>
                <w:rFonts w:ascii="Times New Roman" w:hAnsi="Times New Roman"/>
                <w:b/>
              </w:rPr>
              <w:t>31</w:t>
            </w:r>
            <w:r w:rsidR="00E051BE">
              <w:rPr>
                <w:rFonts w:ascii="Times New Roman" w:hAnsi="Times New Roman"/>
                <w:b/>
              </w:rPr>
              <w:t xml:space="preserve"> </w:t>
            </w:r>
            <w:r w:rsidR="00E051BE" w:rsidRPr="00BB109D">
              <w:rPr>
                <w:rFonts w:ascii="Times New Roman" w:hAnsi="Times New Roman"/>
                <w:b/>
              </w:rPr>
              <w:t>PUNTOS</w:t>
            </w:r>
          </w:p>
        </w:tc>
      </w:tr>
    </w:tbl>
    <w:p w:rsidR="00E051BE" w:rsidRDefault="00E051BE" w:rsidP="00E051BE">
      <w:pPr>
        <w:rPr>
          <w:b/>
        </w:rPr>
      </w:pPr>
    </w:p>
    <w:p w:rsidR="00E051BE" w:rsidRPr="00FC49AE" w:rsidRDefault="00FC49AE" w:rsidP="000856E7">
      <w:pPr>
        <w:spacing w:after="0" w:line="240" w:lineRule="auto"/>
        <w:jc w:val="both"/>
        <w:rPr>
          <w:rFonts w:ascii="Arial" w:eastAsia="Times New Roman" w:hAnsi="Arial" w:cs="Arial"/>
          <w:b/>
          <w:color w:val="333333"/>
          <w:sz w:val="20"/>
          <w:szCs w:val="20"/>
          <w:lang w:val="es-MX" w:eastAsia="es-MX"/>
        </w:rPr>
      </w:pPr>
      <w:r>
        <w:rPr>
          <w:rFonts w:ascii="Arial" w:eastAsia="Times New Roman" w:hAnsi="Arial" w:cs="Arial"/>
          <w:b/>
          <w:color w:val="333333"/>
          <w:sz w:val="20"/>
          <w:szCs w:val="20"/>
          <w:lang w:val="es-MX" w:eastAsia="es-MX"/>
        </w:rPr>
        <w:t xml:space="preserve">Ítem 1: </w:t>
      </w:r>
      <w:r w:rsidR="00B30550" w:rsidRPr="00FC49AE">
        <w:rPr>
          <w:rFonts w:ascii="Arial" w:eastAsia="Times New Roman" w:hAnsi="Arial" w:cs="Arial"/>
          <w:b/>
          <w:color w:val="333333"/>
          <w:sz w:val="20"/>
          <w:szCs w:val="20"/>
          <w:lang w:val="es-MX" w:eastAsia="es-MX"/>
        </w:rPr>
        <w:t>Lee atentamente y responde las preguntas basadas en el texto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-No estoy para responder- </w:t>
      </w:r>
      <w:r w:rsidRPr="00FC49AE">
        <w:rPr>
          <w:rFonts w:ascii="Arial" w:eastAsia="Times New Roman" w:hAnsi="Arial" w:cs="Arial"/>
          <w:i/>
          <w:iCs/>
          <w:color w:val="333333"/>
          <w:sz w:val="20"/>
          <w:szCs w:val="20"/>
          <w:lang w:val="es-MX" w:eastAsia="es-MX"/>
        </w:rPr>
        <w:t>respondió Sancho</w:t>
      </w:r>
      <w:r w:rsidRPr="00FC49AE">
        <w:rPr>
          <w:rFonts w:ascii="Arial" w:eastAsia="Times New Roman" w:hAnsi="Arial" w:cs="Arial"/>
          <w:color w:val="333333"/>
          <w:sz w:val="20"/>
          <w:szCs w:val="20"/>
          <w:lang w:val="es-MX" w:eastAsia="es-MX"/>
        </w:rPr>
        <w:t>- porque me parece que hablo por las espadas. Subamos y apartémonos de aquí, que yo pondré silencio en mis rebuznos; pero no en dejar de decir que los caballeros andantes huyen, y dejan a sus buenos escuderos molinos como alheña.</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-No huye el que se retira- </w:t>
      </w:r>
      <w:r w:rsidRPr="00FC49AE">
        <w:rPr>
          <w:rFonts w:ascii="Arial" w:eastAsia="Times New Roman" w:hAnsi="Arial" w:cs="Arial"/>
          <w:i/>
          <w:iCs/>
          <w:color w:val="333333"/>
          <w:sz w:val="20"/>
          <w:szCs w:val="20"/>
          <w:lang w:val="es-MX" w:eastAsia="es-MX"/>
        </w:rPr>
        <w:t>respondió Don Quijote</w:t>
      </w:r>
      <w:r w:rsidRPr="00FC49AE">
        <w:rPr>
          <w:rFonts w:ascii="Arial" w:eastAsia="Times New Roman" w:hAnsi="Arial" w:cs="Arial"/>
          <w:color w:val="333333"/>
          <w:sz w:val="20"/>
          <w:szCs w:val="20"/>
          <w:lang w:val="es-MX" w:eastAsia="es-MX"/>
        </w:rPr>
        <w:t xml:space="preserve">- porque has de saber, Sancho, que la valentía que no se funda sobre la base de la prudencia se llama temeridad, y las hazañas del temerario más se atribuyen a la buena fortuna que a su ánimo. Y así, yo confieso que me he </w:t>
      </w:r>
      <w:r w:rsidR="00B30550" w:rsidRPr="00FC49AE">
        <w:rPr>
          <w:rFonts w:ascii="Arial" w:eastAsia="Times New Roman" w:hAnsi="Arial" w:cs="Arial"/>
          <w:color w:val="333333"/>
          <w:sz w:val="20"/>
          <w:szCs w:val="20"/>
          <w:lang w:val="es-MX" w:eastAsia="es-MX"/>
        </w:rPr>
        <w:t>retirado,</w:t>
      </w:r>
      <w:r w:rsidRPr="00FC49AE">
        <w:rPr>
          <w:rFonts w:ascii="Arial" w:eastAsia="Times New Roman" w:hAnsi="Arial" w:cs="Arial"/>
          <w:color w:val="333333"/>
          <w:sz w:val="20"/>
          <w:szCs w:val="20"/>
          <w:lang w:val="es-MX" w:eastAsia="es-MX"/>
        </w:rPr>
        <w:t xml:space="preserve"> pero no huido; y en esto he imitado a muchos valientes que se han guardado para tiempos mejores </w:t>
      </w:r>
      <w:r w:rsidR="00B30550" w:rsidRPr="00FC49AE">
        <w:rPr>
          <w:rFonts w:ascii="Arial" w:eastAsia="Times New Roman" w:hAnsi="Arial" w:cs="Arial"/>
          <w:color w:val="333333"/>
          <w:sz w:val="20"/>
          <w:szCs w:val="20"/>
          <w:lang w:val="es-MX" w:eastAsia="es-MX"/>
        </w:rPr>
        <w:t>y de</w:t>
      </w:r>
      <w:r w:rsidRPr="00FC49AE">
        <w:rPr>
          <w:rFonts w:ascii="Arial" w:eastAsia="Times New Roman" w:hAnsi="Arial" w:cs="Arial"/>
          <w:color w:val="333333"/>
          <w:sz w:val="20"/>
          <w:szCs w:val="20"/>
          <w:lang w:val="es-MX" w:eastAsia="es-MX"/>
        </w:rPr>
        <w:t xml:space="preserve"> esto están las historias llenas; las cuales, por no serte a ti de provecho ni a mí gusto, no te las refiero ahora</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A64D79"/>
          <w:sz w:val="20"/>
          <w:szCs w:val="20"/>
          <w:lang w:val="es-MX" w:eastAsia="es-MX"/>
        </w:rPr>
        <w:t>Pregunta Nº01</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333333"/>
          <w:sz w:val="20"/>
          <w:szCs w:val="20"/>
          <w:lang w:val="es-MX" w:eastAsia="es-MX"/>
        </w:rPr>
        <w:t>Según Don Quijote, es valiente el que:</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a) se aparta siempre del peligro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b) se enfrenta siempre contra cualquier peligro.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c) confía en su ánimo antes que en su suerte.</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d) Sabe medir sus fuerzas frente al peligro.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e) imita a valientes de tiempos mejores.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A64D79"/>
          <w:sz w:val="20"/>
          <w:szCs w:val="20"/>
          <w:lang w:val="es-MX" w:eastAsia="es-MX"/>
        </w:rPr>
        <w:t>Pregunta Nº02</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333333"/>
          <w:sz w:val="20"/>
          <w:szCs w:val="20"/>
          <w:lang w:val="es-MX" w:eastAsia="es-MX"/>
        </w:rPr>
        <w:t>El triunfo de los temerarios debe ser atribuido a:</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a) su valentía</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b) la buena suerte</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c) su arrojo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d) su coraje</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e) su fuerza de voluntad</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A64D79"/>
          <w:sz w:val="20"/>
          <w:szCs w:val="20"/>
          <w:lang w:val="es-MX" w:eastAsia="es-MX"/>
        </w:rPr>
        <w:t>Pregunta Nº03</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333333"/>
          <w:sz w:val="20"/>
          <w:szCs w:val="20"/>
          <w:lang w:val="es-MX" w:eastAsia="es-MX"/>
        </w:rPr>
        <w:t xml:space="preserve">Al haber sido abandonado por Don Quijote en medio del peligro, Sancho considera </w:t>
      </w:r>
      <w:r w:rsidR="00FB347D" w:rsidRPr="00FC49AE">
        <w:rPr>
          <w:rFonts w:ascii="Arial" w:eastAsia="Times New Roman" w:hAnsi="Arial" w:cs="Arial"/>
          <w:b/>
          <w:bCs/>
          <w:color w:val="333333"/>
          <w:sz w:val="20"/>
          <w:szCs w:val="20"/>
          <w:lang w:val="es-MX" w:eastAsia="es-MX"/>
        </w:rPr>
        <w:t>que</w:t>
      </w:r>
      <w:r w:rsidRPr="00FC49AE">
        <w:rPr>
          <w:rFonts w:ascii="Arial" w:eastAsia="Times New Roman" w:hAnsi="Arial" w:cs="Arial"/>
          <w:b/>
          <w:bCs/>
          <w:color w:val="333333"/>
          <w:sz w:val="20"/>
          <w:szCs w:val="20"/>
          <w:lang w:val="es-MX" w:eastAsia="es-MX"/>
        </w:rPr>
        <w:t xml:space="preserve"> los caballeros andantes son:</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a) indolentes.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b) desconsiderados.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c) cobardes.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d) temerarios.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e) inhumanos.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A64D79"/>
          <w:sz w:val="20"/>
          <w:szCs w:val="20"/>
          <w:lang w:val="es-MX" w:eastAsia="es-MX"/>
        </w:rPr>
        <w:lastRenderedPageBreak/>
        <w:t>Pregunta Nº04</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333333"/>
          <w:sz w:val="20"/>
          <w:szCs w:val="20"/>
          <w:lang w:val="es-MX" w:eastAsia="es-MX"/>
        </w:rPr>
        <w:t>Según Don Quijote, la valentía se debe basar en la prudencia para:</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a) conseguir siempre su triunfo.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b) seguir el ejemplo de otros valientes.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c) no ser considerada cobardía.</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d) no enfrentarse inútilmente.</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e) no caer en la temeridad</w:t>
      </w:r>
    </w:p>
    <w:p w:rsidR="00B30550" w:rsidRPr="00FC49AE" w:rsidRDefault="00B30550" w:rsidP="000856E7">
      <w:pPr>
        <w:spacing w:after="0" w:line="240" w:lineRule="auto"/>
        <w:jc w:val="both"/>
        <w:rPr>
          <w:rFonts w:ascii="Arial" w:eastAsia="Times New Roman" w:hAnsi="Arial" w:cs="Arial"/>
          <w:b/>
          <w:bCs/>
          <w:color w:val="A64D79"/>
          <w:sz w:val="20"/>
          <w:szCs w:val="20"/>
          <w:lang w:val="es-MX" w:eastAsia="es-MX"/>
        </w:rPr>
      </w:pP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A64D79"/>
          <w:sz w:val="20"/>
          <w:szCs w:val="20"/>
          <w:lang w:val="es-MX" w:eastAsia="es-MX"/>
        </w:rPr>
        <w:t>Pregunta Nº05</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b/>
          <w:bCs/>
          <w:color w:val="333333"/>
          <w:sz w:val="20"/>
          <w:szCs w:val="20"/>
          <w:lang w:val="es-MX" w:eastAsia="es-MX"/>
        </w:rPr>
        <w:t>Según confiesa Don Quijote, se retiró dejando a Sancho sin importarle que fuese golpeado por sus enemigos.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a) para imitar a otros caballeros.</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b) porque a veces es prudente retirarse.</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c) porque Sancho se retrasó demasiado.</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 xml:space="preserve">d) para evitar que a él </w:t>
      </w:r>
      <w:r w:rsidR="00FB347D" w:rsidRPr="00FC49AE">
        <w:rPr>
          <w:rFonts w:ascii="Arial" w:eastAsia="Times New Roman" w:hAnsi="Arial" w:cs="Arial"/>
          <w:color w:val="333333"/>
          <w:sz w:val="20"/>
          <w:szCs w:val="20"/>
          <w:lang w:val="es-MX" w:eastAsia="es-MX"/>
        </w:rPr>
        <w:t>también</w:t>
      </w:r>
      <w:r w:rsidRPr="00FC49AE">
        <w:rPr>
          <w:rFonts w:ascii="Arial" w:eastAsia="Times New Roman" w:hAnsi="Arial" w:cs="Arial"/>
          <w:color w:val="333333"/>
          <w:sz w:val="20"/>
          <w:szCs w:val="20"/>
          <w:lang w:val="es-MX" w:eastAsia="es-MX"/>
        </w:rPr>
        <w:t xml:space="preserve"> lo golpeen.</w:t>
      </w:r>
    </w:p>
    <w:p w:rsidR="00E051BE" w:rsidRPr="00FC49AE" w:rsidRDefault="00E051BE" w:rsidP="000856E7">
      <w:pPr>
        <w:spacing w:after="0" w:line="240" w:lineRule="auto"/>
        <w:jc w:val="both"/>
        <w:rPr>
          <w:rFonts w:ascii="Arial" w:eastAsia="Times New Roman" w:hAnsi="Arial" w:cs="Arial"/>
          <w:color w:val="333333"/>
          <w:sz w:val="20"/>
          <w:szCs w:val="20"/>
          <w:lang w:val="es-MX" w:eastAsia="es-MX"/>
        </w:rPr>
      </w:pPr>
      <w:r w:rsidRPr="00FC49AE">
        <w:rPr>
          <w:rFonts w:ascii="Arial" w:eastAsia="Times New Roman" w:hAnsi="Arial" w:cs="Arial"/>
          <w:color w:val="333333"/>
          <w:sz w:val="20"/>
          <w:szCs w:val="20"/>
          <w:lang w:val="es-MX" w:eastAsia="es-MX"/>
        </w:rPr>
        <w:t>e) porque el propio Sancho tuvo la culpa.</w:t>
      </w:r>
    </w:p>
    <w:p w:rsidR="000856E7" w:rsidRPr="00FC49AE" w:rsidRDefault="000856E7" w:rsidP="000856E7">
      <w:pPr>
        <w:jc w:val="both"/>
        <w:rPr>
          <w:rFonts w:ascii="Arial" w:hAnsi="Arial" w:cs="Arial"/>
          <w:sz w:val="20"/>
          <w:szCs w:val="20"/>
        </w:rPr>
      </w:pPr>
    </w:p>
    <w:p w:rsidR="00FC49AE" w:rsidRPr="00FC49AE" w:rsidRDefault="00FC49AE" w:rsidP="000856E7">
      <w:pPr>
        <w:jc w:val="both"/>
        <w:rPr>
          <w:rFonts w:ascii="Arial" w:hAnsi="Arial" w:cs="Arial"/>
          <w:b/>
          <w:sz w:val="20"/>
          <w:szCs w:val="20"/>
        </w:rPr>
      </w:pPr>
      <w:r>
        <w:rPr>
          <w:rFonts w:ascii="Arial" w:hAnsi="Arial" w:cs="Arial"/>
          <w:b/>
          <w:sz w:val="20"/>
          <w:szCs w:val="20"/>
        </w:rPr>
        <w:t xml:space="preserve">Ítem 2: </w:t>
      </w:r>
      <w:r w:rsidRPr="00FC49AE">
        <w:rPr>
          <w:rFonts w:ascii="Arial" w:hAnsi="Arial" w:cs="Arial"/>
          <w:b/>
          <w:sz w:val="20"/>
          <w:szCs w:val="20"/>
        </w:rPr>
        <w:t>Leer y extraer información del siguiente texto</w:t>
      </w:r>
    </w:p>
    <w:p w:rsidR="00FB347D" w:rsidRPr="00FC49AE" w:rsidRDefault="00FB347D" w:rsidP="000856E7">
      <w:pPr>
        <w:jc w:val="both"/>
        <w:rPr>
          <w:rFonts w:ascii="Arial" w:hAnsi="Arial" w:cs="Arial"/>
          <w:sz w:val="20"/>
          <w:szCs w:val="20"/>
        </w:rPr>
      </w:pPr>
      <w:r w:rsidRPr="00FC49AE">
        <w:rPr>
          <w:rFonts w:ascii="Arial" w:hAnsi="Arial" w:cs="Arial"/>
          <w:sz w:val="20"/>
          <w:szCs w:val="20"/>
        </w:rPr>
        <w:t xml:space="preserve">MACONDO </w:t>
      </w:r>
    </w:p>
    <w:p w:rsidR="00FB347D" w:rsidRPr="00FC49AE" w:rsidRDefault="00FB347D" w:rsidP="000856E7">
      <w:pPr>
        <w:jc w:val="both"/>
        <w:rPr>
          <w:rFonts w:ascii="Arial" w:hAnsi="Arial" w:cs="Arial"/>
          <w:sz w:val="20"/>
          <w:szCs w:val="20"/>
        </w:rPr>
      </w:pPr>
      <w:r w:rsidRPr="00FC49AE">
        <w:rPr>
          <w:rFonts w:ascii="Arial" w:hAnsi="Arial" w:cs="Arial"/>
          <w:sz w:val="20"/>
          <w:szCs w:val="20"/>
        </w:rPr>
        <w:t xml:space="preserve">Deslumbrada por tantas y tan maravillosas invenciones, la gente de Macondo no sabía por dónde empezar a asombrarse. Se trasnochaban contemplando las pálidas bombillas eléctricas alimentadas por la planta que llevó Aureliano Triste en el segundo viaje del tren, y a cuyo obsesionante tuntún costó tiempo y trabajo acostumbrarse. Se indignaron con las imágenes vivas que el próspero comerciante don Bruno </w:t>
      </w:r>
      <w:proofErr w:type="spellStart"/>
      <w:r w:rsidRPr="00FC49AE">
        <w:rPr>
          <w:rFonts w:ascii="Arial" w:hAnsi="Arial" w:cs="Arial"/>
          <w:sz w:val="20"/>
          <w:szCs w:val="20"/>
        </w:rPr>
        <w:t>Crespi</w:t>
      </w:r>
      <w:proofErr w:type="spellEnd"/>
      <w:r w:rsidRPr="00FC49AE">
        <w:rPr>
          <w:rFonts w:ascii="Arial" w:hAnsi="Arial" w:cs="Arial"/>
          <w:sz w:val="20"/>
          <w:szCs w:val="20"/>
        </w:rPr>
        <w:t xml:space="preserve"> proyectaba en el teatro con taquillas de bocas de león, porque un personaje muerto y sepultado en una película y por cuya desgracia se derramaron lágrimas de aflicción, reapareció vivo y convertido en árabe en la película siguiente. El público que pagaba dos centavos para compartir las vicisitudes de los personajes, no pudo soportar aquella burla inaudita y rompió la silletería. El alcalde, a instancias de don Bruno </w:t>
      </w:r>
      <w:proofErr w:type="spellStart"/>
      <w:r w:rsidRPr="00FC49AE">
        <w:rPr>
          <w:rFonts w:ascii="Arial" w:hAnsi="Arial" w:cs="Arial"/>
          <w:sz w:val="20"/>
          <w:szCs w:val="20"/>
        </w:rPr>
        <w:t>Crespi</w:t>
      </w:r>
      <w:proofErr w:type="spellEnd"/>
      <w:r w:rsidRPr="00FC49AE">
        <w:rPr>
          <w:rFonts w:ascii="Arial" w:hAnsi="Arial" w:cs="Arial"/>
          <w:sz w:val="20"/>
          <w:szCs w:val="20"/>
        </w:rPr>
        <w:t>, explicó mediante un bando que el cine era una máquina de ilusión que no merecía los desbordamientos pasionales del público. Ante la desalentadora explicación, muchos estimaron que habían sido víctimas de un nuevo y aparatoso asunto de gitanos, de modo que optaron por no volver a ir al cine, considerando que ya tenían bastante con sus propias penas, para llorar por fingidas desventuras de seres imaginarios.</w:t>
      </w:r>
    </w:p>
    <w:p w:rsidR="00FB347D" w:rsidRPr="00FC49AE" w:rsidRDefault="00FB347D" w:rsidP="000856E7">
      <w:pPr>
        <w:spacing w:after="0" w:line="240" w:lineRule="auto"/>
        <w:jc w:val="both"/>
        <w:rPr>
          <w:rFonts w:ascii="Arial" w:hAnsi="Arial" w:cs="Arial"/>
          <w:b/>
          <w:sz w:val="20"/>
          <w:szCs w:val="20"/>
        </w:rPr>
      </w:pPr>
      <w:r w:rsidRPr="00FC49AE">
        <w:rPr>
          <w:rFonts w:ascii="Arial" w:hAnsi="Arial" w:cs="Arial"/>
          <w:b/>
          <w:sz w:val="20"/>
          <w:szCs w:val="20"/>
        </w:rPr>
        <w:t xml:space="preserve">Pregunta 1 </w:t>
      </w:r>
    </w:p>
    <w:p w:rsidR="00FB347D" w:rsidRPr="00FC49AE" w:rsidRDefault="00FB347D" w:rsidP="000856E7">
      <w:pPr>
        <w:spacing w:after="0" w:line="240" w:lineRule="auto"/>
        <w:jc w:val="both"/>
        <w:rPr>
          <w:rFonts w:ascii="Arial" w:hAnsi="Arial" w:cs="Arial"/>
          <w:b/>
          <w:sz w:val="20"/>
          <w:szCs w:val="20"/>
        </w:rPr>
      </w:pPr>
      <w:r w:rsidRPr="00FC49AE">
        <w:rPr>
          <w:rFonts w:ascii="Arial" w:hAnsi="Arial" w:cs="Arial"/>
          <w:b/>
          <w:sz w:val="20"/>
          <w:szCs w:val="20"/>
        </w:rPr>
        <w:t xml:space="preserve"> ¿Qué aspecto de las películas indignaba a los habitantes de Macondo?</w:t>
      </w:r>
    </w:p>
    <w:p w:rsidR="000856E7" w:rsidRPr="00FC49AE" w:rsidRDefault="000856E7" w:rsidP="000856E7">
      <w:pPr>
        <w:spacing w:after="0" w:line="240" w:lineRule="auto"/>
        <w:jc w:val="both"/>
        <w:rPr>
          <w:rFonts w:ascii="Arial" w:hAnsi="Arial" w:cs="Arial"/>
          <w:b/>
          <w:sz w:val="20"/>
          <w:szCs w:val="20"/>
        </w:rPr>
      </w:pPr>
    </w:p>
    <w:p w:rsidR="00FB347D" w:rsidRPr="00FC49AE" w:rsidRDefault="00FB347D" w:rsidP="000856E7">
      <w:pPr>
        <w:spacing w:after="0" w:line="240" w:lineRule="auto"/>
        <w:jc w:val="both"/>
        <w:rPr>
          <w:rFonts w:ascii="Arial" w:hAnsi="Arial" w:cs="Arial"/>
          <w:sz w:val="20"/>
          <w:szCs w:val="20"/>
        </w:rPr>
      </w:pPr>
      <w:r w:rsidRPr="00FC49AE">
        <w:rPr>
          <w:rFonts w:ascii="Arial" w:hAnsi="Arial" w:cs="Arial"/>
          <w:sz w:val="20"/>
          <w:szCs w:val="20"/>
        </w:rPr>
        <w:t>a) La falta de respeto</w:t>
      </w:r>
    </w:p>
    <w:p w:rsidR="00FB347D" w:rsidRPr="00FC49AE" w:rsidRDefault="00FB347D" w:rsidP="000856E7">
      <w:pPr>
        <w:spacing w:after="0" w:line="240" w:lineRule="auto"/>
        <w:jc w:val="both"/>
        <w:rPr>
          <w:rFonts w:ascii="Arial" w:hAnsi="Arial" w:cs="Arial"/>
          <w:sz w:val="20"/>
          <w:szCs w:val="20"/>
        </w:rPr>
      </w:pPr>
      <w:r w:rsidRPr="00FC49AE">
        <w:rPr>
          <w:rFonts w:ascii="Arial" w:hAnsi="Arial" w:cs="Arial"/>
          <w:sz w:val="20"/>
          <w:szCs w:val="20"/>
        </w:rPr>
        <w:t>b) Mala iluminación del lugar</w:t>
      </w:r>
    </w:p>
    <w:p w:rsidR="00FB347D" w:rsidRPr="00FC49AE" w:rsidRDefault="00FB347D" w:rsidP="000856E7">
      <w:pPr>
        <w:spacing w:after="0" w:line="240" w:lineRule="auto"/>
        <w:jc w:val="both"/>
        <w:rPr>
          <w:rFonts w:ascii="Arial" w:hAnsi="Arial" w:cs="Arial"/>
          <w:sz w:val="20"/>
          <w:szCs w:val="20"/>
        </w:rPr>
      </w:pPr>
      <w:r w:rsidRPr="00FC49AE">
        <w:rPr>
          <w:rFonts w:ascii="Arial" w:hAnsi="Arial" w:cs="Arial"/>
          <w:sz w:val="20"/>
          <w:szCs w:val="20"/>
        </w:rPr>
        <w:t xml:space="preserve">c) La muerte de un personaje en una película y su reaparición en otra con otras características </w:t>
      </w:r>
    </w:p>
    <w:p w:rsidR="00FB347D" w:rsidRPr="00FC49AE" w:rsidRDefault="00FB347D" w:rsidP="000856E7">
      <w:pPr>
        <w:spacing w:after="0" w:line="240" w:lineRule="auto"/>
        <w:jc w:val="both"/>
        <w:rPr>
          <w:rFonts w:ascii="Arial" w:hAnsi="Arial" w:cs="Arial"/>
          <w:sz w:val="20"/>
          <w:szCs w:val="20"/>
        </w:rPr>
      </w:pPr>
      <w:r w:rsidRPr="00FC49AE">
        <w:rPr>
          <w:rFonts w:ascii="Arial" w:hAnsi="Arial" w:cs="Arial"/>
          <w:sz w:val="20"/>
          <w:szCs w:val="20"/>
        </w:rPr>
        <w:t xml:space="preserve">d) </w:t>
      </w:r>
      <w:r w:rsidR="000856E7" w:rsidRPr="00FC49AE">
        <w:rPr>
          <w:rFonts w:ascii="Arial" w:hAnsi="Arial" w:cs="Arial"/>
          <w:sz w:val="20"/>
          <w:szCs w:val="20"/>
        </w:rPr>
        <w:t xml:space="preserve">Bruno </w:t>
      </w:r>
      <w:proofErr w:type="spellStart"/>
      <w:r w:rsidR="000856E7" w:rsidRPr="00FC49AE">
        <w:rPr>
          <w:rFonts w:ascii="Arial" w:hAnsi="Arial" w:cs="Arial"/>
          <w:sz w:val="20"/>
          <w:szCs w:val="20"/>
        </w:rPr>
        <w:t>Crespi</w:t>
      </w:r>
      <w:proofErr w:type="spellEnd"/>
    </w:p>
    <w:p w:rsidR="000856E7" w:rsidRPr="00FC49AE" w:rsidRDefault="000856E7" w:rsidP="000856E7">
      <w:pPr>
        <w:spacing w:after="0" w:line="240" w:lineRule="auto"/>
        <w:jc w:val="both"/>
        <w:rPr>
          <w:rFonts w:ascii="Arial" w:hAnsi="Arial" w:cs="Arial"/>
          <w:sz w:val="20"/>
          <w:szCs w:val="20"/>
        </w:rPr>
      </w:pPr>
      <w:r w:rsidRPr="00FC49AE">
        <w:rPr>
          <w:rFonts w:ascii="Arial" w:hAnsi="Arial" w:cs="Arial"/>
          <w:sz w:val="20"/>
          <w:szCs w:val="20"/>
        </w:rPr>
        <w:t xml:space="preserve">e) Destrucción de las sillerías </w:t>
      </w:r>
    </w:p>
    <w:p w:rsidR="000856E7" w:rsidRPr="00FC49AE" w:rsidRDefault="000856E7" w:rsidP="000856E7">
      <w:pPr>
        <w:spacing w:after="0" w:line="240" w:lineRule="auto"/>
        <w:jc w:val="both"/>
        <w:rPr>
          <w:rFonts w:ascii="Arial" w:hAnsi="Arial" w:cs="Arial"/>
          <w:sz w:val="20"/>
          <w:szCs w:val="20"/>
        </w:rPr>
      </w:pPr>
    </w:p>
    <w:p w:rsidR="000856E7" w:rsidRPr="00FC49AE" w:rsidRDefault="000856E7" w:rsidP="000856E7">
      <w:pPr>
        <w:spacing w:after="0" w:line="240" w:lineRule="auto"/>
        <w:rPr>
          <w:rFonts w:ascii="Arial" w:hAnsi="Arial" w:cs="Arial"/>
          <w:b/>
          <w:sz w:val="20"/>
          <w:szCs w:val="20"/>
        </w:rPr>
      </w:pPr>
      <w:r w:rsidRPr="00FC49AE">
        <w:rPr>
          <w:rFonts w:ascii="Arial" w:hAnsi="Arial" w:cs="Arial"/>
          <w:b/>
          <w:sz w:val="20"/>
          <w:szCs w:val="20"/>
        </w:rPr>
        <w:t xml:space="preserve">Pregunta 2 </w:t>
      </w:r>
    </w:p>
    <w:p w:rsidR="000856E7" w:rsidRPr="00FC49AE" w:rsidRDefault="000856E7" w:rsidP="000856E7">
      <w:pPr>
        <w:spacing w:after="0" w:line="240" w:lineRule="auto"/>
        <w:rPr>
          <w:rFonts w:ascii="Arial" w:hAnsi="Arial" w:cs="Arial"/>
          <w:b/>
          <w:sz w:val="20"/>
          <w:szCs w:val="20"/>
        </w:rPr>
      </w:pPr>
      <w:r w:rsidRPr="00FC49AE">
        <w:rPr>
          <w:rFonts w:ascii="Arial" w:hAnsi="Arial" w:cs="Arial"/>
          <w:b/>
          <w:sz w:val="20"/>
          <w:szCs w:val="20"/>
        </w:rPr>
        <w:t xml:space="preserve"> Al final del fragmento ¿por qué decidieron los habitantes de Macondo no volver al cine? </w:t>
      </w:r>
    </w:p>
    <w:p w:rsidR="000856E7" w:rsidRPr="00FC49AE" w:rsidRDefault="000856E7" w:rsidP="000856E7">
      <w:pPr>
        <w:spacing w:after="0" w:line="240" w:lineRule="auto"/>
        <w:rPr>
          <w:rFonts w:ascii="Arial" w:hAnsi="Arial" w:cs="Arial"/>
          <w:b/>
          <w:sz w:val="20"/>
          <w:szCs w:val="20"/>
        </w:rPr>
      </w:pP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 xml:space="preserve">a) Querían divertirse y distraerse, pero descubrieron que las películas eran realistas y tristes. </w:t>
      </w: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 xml:space="preserve">b) No podían pagar el precio de las entradas. </w:t>
      </w: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 xml:space="preserve">c)  Querían reservar sus emociones para los acontecimientos de la vida real. </w:t>
      </w: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d)  Buscaban implicarse emocionalmente, pero las películas les parecieron aburridas, poco convincentes y de mala calidad.</w:t>
      </w:r>
    </w:p>
    <w:p w:rsidR="000856E7" w:rsidRPr="00FC49AE" w:rsidRDefault="000856E7" w:rsidP="000856E7">
      <w:pPr>
        <w:spacing w:after="0" w:line="240" w:lineRule="auto"/>
        <w:rPr>
          <w:rFonts w:ascii="Arial" w:hAnsi="Arial" w:cs="Arial"/>
          <w:sz w:val="20"/>
          <w:szCs w:val="20"/>
        </w:rPr>
      </w:pPr>
    </w:p>
    <w:p w:rsidR="000856E7" w:rsidRPr="00FC49AE" w:rsidRDefault="000856E7" w:rsidP="000856E7">
      <w:pPr>
        <w:spacing w:after="0" w:line="240" w:lineRule="auto"/>
        <w:rPr>
          <w:rFonts w:ascii="Arial" w:hAnsi="Arial" w:cs="Arial"/>
          <w:b/>
          <w:sz w:val="20"/>
          <w:szCs w:val="20"/>
        </w:rPr>
      </w:pPr>
      <w:r w:rsidRPr="00FC49AE">
        <w:rPr>
          <w:rFonts w:ascii="Arial" w:hAnsi="Arial" w:cs="Arial"/>
          <w:b/>
          <w:sz w:val="20"/>
          <w:szCs w:val="20"/>
        </w:rPr>
        <w:t xml:space="preserve">Pregunta 3 </w:t>
      </w:r>
    </w:p>
    <w:p w:rsidR="000856E7" w:rsidRPr="00FC49AE" w:rsidRDefault="000856E7" w:rsidP="000856E7">
      <w:pPr>
        <w:spacing w:after="0" w:line="240" w:lineRule="auto"/>
        <w:rPr>
          <w:rFonts w:ascii="Arial" w:hAnsi="Arial" w:cs="Arial"/>
          <w:b/>
          <w:sz w:val="20"/>
          <w:szCs w:val="20"/>
        </w:rPr>
      </w:pPr>
      <w:r w:rsidRPr="00FC49AE">
        <w:rPr>
          <w:rFonts w:ascii="Arial" w:hAnsi="Arial" w:cs="Arial"/>
          <w:b/>
          <w:sz w:val="20"/>
          <w:szCs w:val="20"/>
        </w:rPr>
        <w:t>¿Quiénes son los “seres imaginarios” de los que se habla en la última línea del</w:t>
      </w:r>
    </w:p>
    <w:p w:rsidR="000856E7" w:rsidRPr="00FC49AE" w:rsidRDefault="000856E7" w:rsidP="000856E7">
      <w:pPr>
        <w:spacing w:after="0" w:line="240" w:lineRule="auto"/>
        <w:rPr>
          <w:rFonts w:ascii="Arial" w:hAnsi="Arial" w:cs="Arial"/>
          <w:b/>
          <w:sz w:val="20"/>
          <w:szCs w:val="20"/>
        </w:rPr>
      </w:pPr>
      <w:r w:rsidRPr="00FC49AE">
        <w:rPr>
          <w:rFonts w:ascii="Arial" w:hAnsi="Arial" w:cs="Arial"/>
          <w:b/>
          <w:sz w:val="20"/>
          <w:szCs w:val="20"/>
        </w:rPr>
        <w:t>texto?</w:t>
      </w:r>
    </w:p>
    <w:p w:rsidR="000856E7" w:rsidRPr="00FC49AE" w:rsidRDefault="000856E7" w:rsidP="000856E7">
      <w:pPr>
        <w:spacing w:after="0" w:line="240" w:lineRule="auto"/>
        <w:rPr>
          <w:rFonts w:ascii="Arial" w:hAnsi="Arial" w:cs="Arial"/>
          <w:b/>
          <w:sz w:val="20"/>
          <w:szCs w:val="20"/>
        </w:rPr>
      </w:pP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a) Fantasmas.</w:t>
      </w: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b) Invenciones de feria.</w:t>
      </w: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c) Personajes de las películas.</w:t>
      </w:r>
    </w:p>
    <w:p w:rsidR="000856E7" w:rsidRPr="00FC49AE" w:rsidRDefault="000856E7" w:rsidP="000856E7">
      <w:pPr>
        <w:spacing w:after="0" w:line="240" w:lineRule="auto"/>
        <w:rPr>
          <w:rFonts w:ascii="Arial" w:hAnsi="Arial" w:cs="Arial"/>
          <w:sz w:val="20"/>
          <w:szCs w:val="20"/>
        </w:rPr>
      </w:pPr>
      <w:r w:rsidRPr="00FC49AE">
        <w:rPr>
          <w:rFonts w:ascii="Arial" w:hAnsi="Arial" w:cs="Arial"/>
          <w:sz w:val="20"/>
          <w:szCs w:val="20"/>
        </w:rPr>
        <w:t>d) Actores.</w:t>
      </w:r>
    </w:p>
    <w:p w:rsidR="000856E7" w:rsidRDefault="000856E7" w:rsidP="000856E7">
      <w:pPr>
        <w:spacing w:after="0" w:line="240" w:lineRule="auto"/>
        <w:rPr>
          <w:rFonts w:ascii="Arial" w:hAnsi="Arial" w:cs="Arial"/>
          <w:sz w:val="24"/>
          <w:szCs w:val="24"/>
        </w:rPr>
      </w:pPr>
    </w:p>
    <w:p w:rsidR="00FC49AE" w:rsidRPr="00B02F30" w:rsidRDefault="00FC49AE" w:rsidP="00FC49AE">
      <w:pPr>
        <w:spacing w:after="0" w:line="240" w:lineRule="auto"/>
        <w:rPr>
          <w:rFonts w:ascii="Arial" w:hAnsi="Arial" w:cs="Arial"/>
          <w:b/>
          <w:lang w:val="es-MX"/>
        </w:rPr>
      </w:pPr>
      <w:proofErr w:type="spellStart"/>
      <w:r w:rsidRPr="00B02F30">
        <w:rPr>
          <w:rFonts w:ascii="Arial" w:hAnsi="Arial" w:cs="Arial"/>
          <w:b/>
          <w:lang w:val="es-MX"/>
        </w:rPr>
        <w:t>Item</w:t>
      </w:r>
      <w:proofErr w:type="spellEnd"/>
      <w:r w:rsidRPr="00B02F30">
        <w:rPr>
          <w:rFonts w:ascii="Arial" w:hAnsi="Arial" w:cs="Arial"/>
          <w:b/>
          <w:lang w:val="es-MX"/>
        </w:rPr>
        <w:t xml:space="preserve"> 3: Escribe las oraciones colocando “b” o “v” en su lugar correspondiente.</w:t>
      </w:r>
    </w:p>
    <w:p w:rsidR="00FC49AE" w:rsidRPr="00B02F30" w:rsidRDefault="00B02F30" w:rsidP="00FC49AE">
      <w:pPr>
        <w:spacing w:after="0" w:line="240" w:lineRule="auto"/>
        <w:rPr>
          <w:rFonts w:ascii="Arial" w:hAnsi="Arial" w:cs="Arial"/>
          <w:lang w:val="es-MX"/>
        </w:rPr>
      </w:pPr>
      <w:r w:rsidRPr="00B02F30">
        <w:rPr>
          <w:rFonts w:ascii="Arial" w:hAnsi="Arial" w:cs="Arial"/>
          <w:lang w:val="es-MX"/>
        </w:rPr>
        <w:t xml:space="preserve">a) </w:t>
      </w:r>
      <w:proofErr w:type="spellStart"/>
      <w:r w:rsidR="00FC49AE" w:rsidRPr="00B02F30">
        <w:rPr>
          <w:rFonts w:ascii="Arial" w:hAnsi="Arial" w:cs="Arial"/>
          <w:lang w:val="es-MX"/>
        </w:rPr>
        <w:t>Sa_ía</w:t>
      </w:r>
      <w:proofErr w:type="spellEnd"/>
      <w:r w:rsidR="00FC49AE" w:rsidRPr="00B02F30">
        <w:rPr>
          <w:rFonts w:ascii="Arial" w:hAnsi="Arial" w:cs="Arial"/>
          <w:lang w:val="es-MX"/>
        </w:rPr>
        <w:t xml:space="preserve"> _</w:t>
      </w:r>
      <w:proofErr w:type="spellStart"/>
      <w:r w:rsidR="00FC49AE" w:rsidRPr="00B02F30">
        <w:rPr>
          <w:rFonts w:ascii="Arial" w:hAnsi="Arial" w:cs="Arial"/>
          <w:lang w:val="es-MX"/>
        </w:rPr>
        <w:t>ien</w:t>
      </w:r>
      <w:proofErr w:type="spellEnd"/>
      <w:r w:rsidR="00FC49AE" w:rsidRPr="00B02F30">
        <w:rPr>
          <w:rFonts w:ascii="Arial" w:hAnsi="Arial" w:cs="Arial"/>
          <w:lang w:val="es-MX"/>
        </w:rPr>
        <w:t xml:space="preserve"> que me _</w:t>
      </w:r>
      <w:proofErr w:type="spellStart"/>
      <w:r w:rsidR="00FC49AE" w:rsidRPr="00B02F30">
        <w:rPr>
          <w:rFonts w:ascii="Arial" w:hAnsi="Arial" w:cs="Arial"/>
          <w:lang w:val="es-MX"/>
        </w:rPr>
        <w:t>ol_ería</w:t>
      </w:r>
      <w:proofErr w:type="spellEnd"/>
      <w:r w:rsidR="00FC49AE" w:rsidRPr="00B02F30">
        <w:rPr>
          <w:rFonts w:ascii="Arial" w:hAnsi="Arial" w:cs="Arial"/>
          <w:lang w:val="es-MX"/>
        </w:rPr>
        <w:t xml:space="preserve"> a </w:t>
      </w:r>
      <w:proofErr w:type="spellStart"/>
      <w:r w:rsidR="00FC49AE" w:rsidRPr="00B02F30">
        <w:rPr>
          <w:rFonts w:ascii="Arial" w:hAnsi="Arial" w:cs="Arial"/>
          <w:lang w:val="es-MX"/>
        </w:rPr>
        <w:t>escri_ir</w:t>
      </w:r>
      <w:proofErr w:type="spellEnd"/>
      <w:r w:rsidR="00FC49AE" w:rsidRPr="00B02F30">
        <w:rPr>
          <w:rFonts w:ascii="Arial" w:hAnsi="Arial" w:cs="Arial"/>
          <w:lang w:val="es-MX"/>
        </w:rPr>
        <w:t>.</w:t>
      </w:r>
      <w:r w:rsidR="00FC49AE" w:rsidRPr="00B02F30">
        <w:rPr>
          <w:rFonts w:ascii="Arial" w:hAnsi="Arial" w:cs="Arial"/>
          <w:lang w:val="es-MX"/>
        </w:rPr>
        <w:br/>
      </w:r>
      <w:r w:rsidRPr="00B02F30">
        <w:rPr>
          <w:rFonts w:ascii="Arial" w:hAnsi="Arial" w:cs="Arial"/>
          <w:lang w:val="es-MX"/>
        </w:rPr>
        <w:t xml:space="preserve">b) </w:t>
      </w:r>
      <w:proofErr w:type="spellStart"/>
      <w:r w:rsidR="00FC49AE" w:rsidRPr="00B02F30">
        <w:rPr>
          <w:rFonts w:ascii="Arial" w:hAnsi="Arial" w:cs="Arial"/>
          <w:lang w:val="es-MX"/>
        </w:rPr>
        <w:t>Esta_a</w:t>
      </w:r>
      <w:proofErr w:type="spellEnd"/>
      <w:r w:rsidR="00FC49AE" w:rsidRPr="00B02F30">
        <w:rPr>
          <w:rFonts w:ascii="Arial" w:hAnsi="Arial" w:cs="Arial"/>
          <w:lang w:val="es-MX"/>
        </w:rPr>
        <w:t xml:space="preserve"> </w:t>
      </w:r>
      <w:proofErr w:type="spellStart"/>
      <w:r w:rsidR="00FC49AE" w:rsidRPr="00B02F30">
        <w:rPr>
          <w:rFonts w:ascii="Arial" w:hAnsi="Arial" w:cs="Arial"/>
          <w:lang w:val="es-MX"/>
        </w:rPr>
        <w:t>prohi_ido</w:t>
      </w:r>
      <w:proofErr w:type="spellEnd"/>
      <w:r w:rsidR="00FC49AE" w:rsidRPr="00B02F30">
        <w:rPr>
          <w:rFonts w:ascii="Arial" w:hAnsi="Arial" w:cs="Arial"/>
          <w:lang w:val="es-MX"/>
        </w:rPr>
        <w:t xml:space="preserve"> </w:t>
      </w:r>
      <w:proofErr w:type="spellStart"/>
      <w:r w:rsidR="00FC49AE" w:rsidRPr="00B02F30">
        <w:rPr>
          <w:rFonts w:ascii="Arial" w:hAnsi="Arial" w:cs="Arial"/>
          <w:lang w:val="es-MX"/>
        </w:rPr>
        <w:t>su_irse</w:t>
      </w:r>
      <w:proofErr w:type="spellEnd"/>
      <w:r w:rsidR="00FC49AE" w:rsidRPr="00B02F30">
        <w:rPr>
          <w:rFonts w:ascii="Arial" w:hAnsi="Arial" w:cs="Arial"/>
          <w:lang w:val="es-MX"/>
        </w:rPr>
        <w:t xml:space="preserve"> a los </w:t>
      </w:r>
      <w:proofErr w:type="spellStart"/>
      <w:r w:rsidR="00FC49AE" w:rsidRPr="00B02F30">
        <w:rPr>
          <w:rFonts w:ascii="Arial" w:hAnsi="Arial" w:cs="Arial"/>
          <w:lang w:val="es-MX"/>
        </w:rPr>
        <w:t>ár_oles</w:t>
      </w:r>
      <w:proofErr w:type="spellEnd"/>
      <w:r w:rsidR="00FC49AE" w:rsidRPr="00B02F30">
        <w:rPr>
          <w:rFonts w:ascii="Arial" w:hAnsi="Arial" w:cs="Arial"/>
          <w:lang w:val="es-MX"/>
        </w:rPr>
        <w:t>.</w:t>
      </w:r>
      <w:r w:rsidR="00FC49AE" w:rsidRPr="00B02F30">
        <w:rPr>
          <w:rFonts w:ascii="Arial" w:hAnsi="Arial" w:cs="Arial"/>
          <w:lang w:val="es-MX"/>
        </w:rPr>
        <w:br/>
      </w:r>
      <w:r w:rsidRPr="00B02F30">
        <w:rPr>
          <w:rFonts w:ascii="Arial" w:hAnsi="Arial" w:cs="Arial"/>
          <w:lang w:val="es-MX"/>
        </w:rPr>
        <w:t xml:space="preserve">c) </w:t>
      </w:r>
      <w:proofErr w:type="spellStart"/>
      <w:r w:rsidR="00FC49AE" w:rsidRPr="00B02F30">
        <w:rPr>
          <w:rFonts w:ascii="Arial" w:hAnsi="Arial" w:cs="Arial"/>
          <w:lang w:val="es-MX"/>
        </w:rPr>
        <w:t>Suscri_irse</w:t>
      </w:r>
      <w:proofErr w:type="spellEnd"/>
      <w:r w:rsidR="00FC49AE" w:rsidRPr="00B02F30">
        <w:rPr>
          <w:rFonts w:ascii="Arial" w:hAnsi="Arial" w:cs="Arial"/>
          <w:lang w:val="es-MX"/>
        </w:rPr>
        <w:t xml:space="preserve"> a algunas </w:t>
      </w:r>
      <w:proofErr w:type="spellStart"/>
      <w:r w:rsidR="00FC49AE" w:rsidRPr="00B02F30">
        <w:rPr>
          <w:rFonts w:ascii="Arial" w:hAnsi="Arial" w:cs="Arial"/>
          <w:lang w:val="es-MX"/>
        </w:rPr>
        <w:t>re_istas</w:t>
      </w:r>
      <w:proofErr w:type="spellEnd"/>
      <w:r w:rsidR="00FC49AE" w:rsidRPr="00B02F30">
        <w:rPr>
          <w:rFonts w:ascii="Arial" w:hAnsi="Arial" w:cs="Arial"/>
          <w:lang w:val="es-MX"/>
        </w:rPr>
        <w:t xml:space="preserve"> interesantes es _</w:t>
      </w:r>
      <w:proofErr w:type="spellStart"/>
      <w:r w:rsidR="00FC49AE" w:rsidRPr="00B02F30">
        <w:rPr>
          <w:rFonts w:ascii="Arial" w:hAnsi="Arial" w:cs="Arial"/>
          <w:lang w:val="es-MX"/>
        </w:rPr>
        <w:t>uena</w:t>
      </w:r>
      <w:proofErr w:type="spellEnd"/>
      <w:r w:rsidR="00FC49AE" w:rsidRPr="00B02F30">
        <w:rPr>
          <w:rFonts w:ascii="Arial" w:hAnsi="Arial" w:cs="Arial"/>
          <w:lang w:val="es-MX"/>
        </w:rPr>
        <w:t xml:space="preserve"> idea.</w:t>
      </w:r>
      <w:r w:rsidR="00FC49AE" w:rsidRPr="00B02F30">
        <w:rPr>
          <w:rFonts w:ascii="Arial" w:hAnsi="Arial" w:cs="Arial"/>
          <w:lang w:val="es-MX"/>
        </w:rPr>
        <w:br/>
      </w:r>
      <w:r w:rsidRPr="00B02F30">
        <w:rPr>
          <w:rFonts w:ascii="Arial" w:hAnsi="Arial" w:cs="Arial"/>
          <w:lang w:val="es-MX"/>
        </w:rPr>
        <w:t xml:space="preserve">d) </w:t>
      </w:r>
      <w:proofErr w:type="spellStart"/>
      <w:r w:rsidR="00FC49AE" w:rsidRPr="00B02F30">
        <w:rPr>
          <w:rFonts w:ascii="Arial" w:hAnsi="Arial" w:cs="Arial"/>
          <w:lang w:val="es-MX"/>
        </w:rPr>
        <w:t>Descri_ía</w:t>
      </w:r>
      <w:proofErr w:type="spellEnd"/>
      <w:r w:rsidR="00FC49AE" w:rsidRPr="00B02F30">
        <w:rPr>
          <w:rFonts w:ascii="Arial" w:hAnsi="Arial" w:cs="Arial"/>
          <w:lang w:val="es-MX"/>
        </w:rPr>
        <w:t xml:space="preserve"> </w:t>
      </w:r>
      <w:proofErr w:type="spellStart"/>
      <w:r w:rsidR="00FC49AE" w:rsidRPr="00B02F30">
        <w:rPr>
          <w:rFonts w:ascii="Arial" w:hAnsi="Arial" w:cs="Arial"/>
          <w:lang w:val="es-MX"/>
        </w:rPr>
        <w:t>mara_illosamente</w:t>
      </w:r>
      <w:proofErr w:type="spellEnd"/>
      <w:r w:rsidR="00FC49AE" w:rsidRPr="00B02F30">
        <w:rPr>
          <w:rFonts w:ascii="Arial" w:hAnsi="Arial" w:cs="Arial"/>
          <w:lang w:val="es-MX"/>
        </w:rPr>
        <w:t xml:space="preserve"> las _</w:t>
      </w:r>
      <w:proofErr w:type="spellStart"/>
      <w:r w:rsidR="00FC49AE" w:rsidRPr="00B02F30">
        <w:rPr>
          <w:rFonts w:ascii="Arial" w:hAnsi="Arial" w:cs="Arial"/>
          <w:lang w:val="es-MX"/>
        </w:rPr>
        <w:t>ellezas</w:t>
      </w:r>
      <w:proofErr w:type="spellEnd"/>
      <w:r w:rsidR="00FC49AE" w:rsidRPr="00B02F30">
        <w:rPr>
          <w:rFonts w:ascii="Arial" w:hAnsi="Arial" w:cs="Arial"/>
          <w:lang w:val="es-MX"/>
        </w:rPr>
        <w:t xml:space="preserve"> de la naturaleza.</w:t>
      </w:r>
      <w:r w:rsidR="00FC49AE" w:rsidRPr="00B02F30">
        <w:rPr>
          <w:rFonts w:ascii="Arial" w:hAnsi="Arial" w:cs="Arial"/>
          <w:lang w:val="es-MX"/>
        </w:rPr>
        <w:br/>
      </w:r>
      <w:r w:rsidRPr="00B02F30">
        <w:rPr>
          <w:rFonts w:ascii="Arial" w:hAnsi="Arial" w:cs="Arial"/>
          <w:lang w:val="es-MX"/>
        </w:rPr>
        <w:t xml:space="preserve">e) </w:t>
      </w:r>
      <w:r w:rsidR="00FC49AE" w:rsidRPr="00B02F30">
        <w:rPr>
          <w:rFonts w:ascii="Arial" w:hAnsi="Arial" w:cs="Arial"/>
          <w:lang w:val="es-MX"/>
        </w:rPr>
        <w:t>El _</w:t>
      </w:r>
      <w:proofErr w:type="spellStart"/>
      <w:r w:rsidR="00FC49AE" w:rsidRPr="00B02F30">
        <w:rPr>
          <w:rFonts w:ascii="Arial" w:hAnsi="Arial" w:cs="Arial"/>
          <w:lang w:val="es-MX"/>
        </w:rPr>
        <w:t>andido</w:t>
      </w:r>
      <w:proofErr w:type="spellEnd"/>
      <w:r w:rsidR="00FC49AE" w:rsidRPr="00B02F30">
        <w:rPr>
          <w:rFonts w:ascii="Arial" w:hAnsi="Arial" w:cs="Arial"/>
          <w:lang w:val="es-MX"/>
        </w:rPr>
        <w:t xml:space="preserve"> </w:t>
      </w:r>
      <w:proofErr w:type="spellStart"/>
      <w:r w:rsidR="00FC49AE" w:rsidRPr="00B02F30">
        <w:rPr>
          <w:rFonts w:ascii="Arial" w:hAnsi="Arial" w:cs="Arial"/>
          <w:lang w:val="es-MX"/>
        </w:rPr>
        <w:t>distri_uía</w:t>
      </w:r>
      <w:proofErr w:type="spellEnd"/>
      <w:r w:rsidR="00FC49AE" w:rsidRPr="00B02F30">
        <w:rPr>
          <w:rFonts w:ascii="Arial" w:hAnsi="Arial" w:cs="Arial"/>
          <w:lang w:val="es-MX"/>
        </w:rPr>
        <w:t xml:space="preserve"> entre los </w:t>
      </w:r>
      <w:proofErr w:type="spellStart"/>
      <w:r w:rsidR="00FC49AE" w:rsidRPr="00B02F30">
        <w:rPr>
          <w:rFonts w:ascii="Arial" w:hAnsi="Arial" w:cs="Arial"/>
          <w:lang w:val="es-MX"/>
        </w:rPr>
        <w:t>po_res</w:t>
      </w:r>
      <w:proofErr w:type="spellEnd"/>
      <w:r w:rsidR="00FC49AE" w:rsidRPr="00B02F30">
        <w:rPr>
          <w:rFonts w:ascii="Arial" w:hAnsi="Arial" w:cs="Arial"/>
          <w:lang w:val="es-MX"/>
        </w:rPr>
        <w:t xml:space="preserve"> lo que </w:t>
      </w:r>
      <w:proofErr w:type="spellStart"/>
      <w:r w:rsidR="00FC49AE" w:rsidRPr="00B02F30">
        <w:rPr>
          <w:rFonts w:ascii="Arial" w:hAnsi="Arial" w:cs="Arial"/>
          <w:lang w:val="es-MX"/>
        </w:rPr>
        <w:t>ro_a_a</w:t>
      </w:r>
      <w:proofErr w:type="spellEnd"/>
      <w:r w:rsidR="00FC49AE" w:rsidRPr="00B02F30">
        <w:rPr>
          <w:rFonts w:ascii="Arial" w:hAnsi="Arial" w:cs="Arial"/>
          <w:lang w:val="es-MX"/>
        </w:rPr>
        <w:t xml:space="preserve"> a los ricos.</w:t>
      </w:r>
      <w:r w:rsidR="00FC49AE" w:rsidRPr="00B02F30">
        <w:rPr>
          <w:rFonts w:ascii="Arial" w:hAnsi="Arial" w:cs="Arial"/>
          <w:lang w:val="es-MX"/>
        </w:rPr>
        <w:br/>
      </w:r>
    </w:p>
    <w:p w:rsidR="00B02F30" w:rsidRDefault="00B02F30" w:rsidP="00FC49AE">
      <w:pPr>
        <w:spacing w:after="0" w:line="240" w:lineRule="auto"/>
        <w:rPr>
          <w:rFonts w:ascii="Arial" w:hAnsi="Arial" w:cs="Arial"/>
          <w:b/>
          <w:lang w:val="es-MX"/>
        </w:rPr>
      </w:pPr>
    </w:p>
    <w:p w:rsidR="00FC49AE" w:rsidRPr="00B02F30" w:rsidRDefault="00FC49AE" w:rsidP="00FC49AE">
      <w:pPr>
        <w:spacing w:after="0" w:line="240" w:lineRule="auto"/>
        <w:rPr>
          <w:rFonts w:ascii="Arial" w:hAnsi="Arial" w:cs="Arial"/>
          <w:b/>
          <w:lang w:val="es-MX"/>
        </w:rPr>
      </w:pPr>
      <w:r w:rsidRPr="00B02F30">
        <w:rPr>
          <w:rFonts w:ascii="Arial" w:hAnsi="Arial" w:cs="Arial"/>
          <w:b/>
          <w:lang w:val="es-MX"/>
        </w:rPr>
        <w:lastRenderedPageBreak/>
        <w:t>Escribe las oraciones colocando “g” o “j” en su lugar correspondiente.</w:t>
      </w:r>
    </w:p>
    <w:p w:rsidR="00FC49AE" w:rsidRPr="00B02F30" w:rsidRDefault="00B02F30" w:rsidP="00FC49AE">
      <w:pPr>
        <w:spacing w:after="0" w:line="240" w:lineRule="auto"/>
        <w:rPr>
          <w:rFonts w:ascii="Arial" w:hAnsi="Arial" w:cs="Arial"/>
          <w:lang w:val="es-MX"/>
        </w:rPr>
      </w:pPr>
      <w:r>
        <w:rPr>
          <w:rFonts w:ascii="Arial" w:hAnsi="Arial" w:cs="Arial"/>
          <w:lang w:val="es-MX"/>
        </w:rPr>
        <w:t>a)</w:t>
      </w:r>
      <w:r w:rsidR="00FC49AE" w:rsidRPr="00B02F30">
        <w:rPr>
          <w:rFonts w:ascii="Arial" w:hAnsi="Arial" w:cs="Arial"/>
          <w:lang w:val="es-MX"/>
        </w:rPr>
        <w:t>Por lo _</w:t>
      </w:r>
      <w:proofErr w:type="spellStart"/>
      <w:r w:rsidR="00FC49AE" w:rsidRPr="00B02F30">
        <w:rPr>
          <w:rFonts w:ascii="Arial" w:hAnsi="Arial" w:cs="Arial"/>
          <w:lang w:val="es-MX"/>
        </w:rPr>
        <w:t>eneral</w:t>
      </w:r>
      <w:proofErr w:type="spellEnd"/>
      <w:r w:rsidR="00FC49AE" w:rsidRPr="00B02F30">
        <w:rPr>
          <w:rFonts w:ascii="Arial" w:hAnsi="Arial" w:cs="Arial"/>
          <w:lang w:val="es-MX"/>
        </w:rPr>
        <w:t>, siempre hay mucha _ente a esas horas.</w:t>
      </w:r>
      <w:r w:rsidR="00FC49AE" w:rsidRPr="00B02F30">
        <w:rPr>
          <w:rFonts w:ascii="Arial" w:hAnsi="Arial" w:cs="Arial"/>
          <w:lang w:val="es-MX"/>
        </w:rPr>
        <w:br/>
      </w:r>
      <w:r>
        <w:rPr>
          <w:rFonts w:ascii="Arial" w:hAnsi="Arial" w:cs="Arial"/>
          <w:lang w:val="es-MX"/>
        </w:rPr>
        <w:t>b)</w:t>
      </w:r>
      <w:r w:rsidR="00FC49AE" w:rsidRPr="00B02F30">
        <w:rPr>
          <w:rFonts w:ascii="Arial" w:hAnsi="Arial" w:cs="Arial"/>
          <w:lang w:val="es-MX"/>
        </w:rPr>
        <w:t xml:space="preserve">La célebre y </w:t>
      </w:r>
      <w:proofErr w:type="spellStart"/>
      <w:r w:rsidR="00FC49AE" w:rsidRPr="00B02F30">
        <w:rPr>
          <w:rFonts w:ascii="Arial" w:hAnsi="Arial" w:cs="Arial"/>
          <w:lang w:val="es-MX"/>
        </w:rPr>
        <w:t>le_endaria</w:t>
      </w:r>
      <w:proofErr w:type="spellEnd"/>
      <w:r w:rsidR="00FC49AE" w:rsidRPr="00B02F30">
        <w:rPr>
          <w:rFonts w:ascii="Arial" w:hAnsi="Arial" w:cs="Arial"/>
          <w:lang w:val="es-MX"/>
        </w:rPr>
        <w:t xml:space="preserve"> actriz era muy </w:t>
      </w:r>
      <w:proofErr w:type="spellStart"/>
      <w:r w:rsidR="00FC49AE" w:rsidRPr="00B02F30">
        <w:rPr>
          <w:rFonts w:ascii="Arial" w:hAnsi="Arial" w:cs="Arial"/>
          <w:lang w:val="es-MX"/>
        </w:rPr>
        <w:t>foto_énica</w:t>
      </w:r>
      <w:proofErr w:type="spellEnd"/>
      <w:r w:rsidR="00FC49AE" w:rsidRPr="00B02F30">
        <w:rPr>
          <w:rFonts w:ascii="Arial" w:hAnsi="Arial" w:cs="Arial"/>
          <w:lang w:val="es-MX"/>
        </w:rPr>
        <w:t>.</w:t>
      </w:r>
      <w:r w:rsidR="00FC49AE" w:rsidRPr="00B02F30">
        <w:rPr>
          <w:rFonts w:ascii="Arial" w:hAnsi="Arial" w:cs="Arial"/>
          <w:lang w:val="es-MX"/>
        </w:rPr>
        <w:br/>
      </w:r>
      <w:r>
        <w:rPr>
          <w:rFonts w:ascii="Arial" w:hAnsi="Arial" w:cs="Arial"/>
          <w:lang w:val="es-MX"/>
        </w:rPr>
        <w:t>c)</w:t>
      </w:r>
      <w:r w:rsidR="00FC49AE" w:rsidRPr="00B02F30">
        <w:rPr>
          <w:rFonts w:ascii="Arial" w:hAnsi="Arial" w:cs="Arial"/>
          <w:lang w:val="es-MX"/>
        </w:rPr>
        <w:t xml:space="preserve">La </w:t>
      </w:r>
      <w:proofErr w:type="spellStart"/>
      <w:r w:rsidR="00FC49AE" w:rsidRPr="00B02F30">
        <w:rPr>
          <w:rFonts w:ascii="Arial" w:hAnsi="Arial" w:cs="Arial"/>
          <w:lang w:val="es-MX"/>
        </w:rPr>
        <w:t>a_encia</w:t>
      </w:r>
      <w:proofErr w:type="spellEnd"/>
      <w:r w:rsidR="00FC49AE" w:rsidRPr="00B02F30">
        <w:rPr>
          <w:rFonts w:ascii="Arial" w:hAnsi="Arial" w:cs="Arial"/>
          <w:lang w:val="es-MX"/>
        </w:rPr>
        <w:t xml:space="preserve"> de </w:t>
      </w:r>
      <w:proofErr w:type="spellStart"/>
      <w:r w:rsidR="00FC49AE" w:rsidRPr="00B02F30">
        <w:rPr>
          <w:rFonts w:ascii="Arial" w:hAnsi="Arial" w:cs="Arial"/>
          <w:lang w:val="es-MX"/>
        </w:rPr>
        <w:t>via_es</w:t>
      </w:r>
      <w:proofErr w:type="spellEnd"/>
      <w:r w:rsidR="00FC49AE" w:rsidRPr="00B02F30">
        <w:rPr>
          <w:rFonts w:ascii="Arial" w:hAnsi="Arial" w:cs="Arial"/>
          <w:lang w:val="es-MX"/>
        </w:rPr>
        <w:t xml:space="preserve"> nos </w:t>
      </w:r>
      <w:proofErr w:type="spellStart"/>
      <w:r w:rsidR="00FC49AE" w:rsidRPr="00B02F30">
        <w:rPr>
          <w:rFonts w:ascii="Arial" w:hAnsi="Arial" w:cs="Arial"/>
          <w:lang w:val="es-MX"/>
        </w:rPr>
        <w:t>exi_ió</w:t>
      </w:r>
      <w:proofErr w:type="spellEnd"/>
      <w:r w:rsidR="00FC49AE" w:rsidRPr="00B02F30">
        <w:rPr>
          <w:rFonts w:ascii="Arial" w:hAnsi="Arial" w:cs="Arial"/>
          <w:lang w:val="es-MX"/>
        </w:rPr>
        <w:t xml:space="preserve"> la documentación oportuna.</w:t>
      </w:r>
      <w:r w:rsidR="00FC49AE" w:rsidRPr="00B02F30">
        <w:rPr>
          <w:rFonts w:ascii="Arial" w:hAnsi="Arial" w:cs="Arial"/>
          <w:lang w:val="es-MX"/>
        </w:rPr>
        <w:br/>
      </w:r>
      <w:r>
        <w:rPr>
          <w:rFonts w:ascii="Arial" w:hAnsi="Arial" w:cs="Arial"/>
          <w:lang w:val="es-MX"/>
        </w:rPr>
        <w:t>d)</w:t>
      </w:r>
      <w:r w:rsidR="00FC49AE" w:rsidRPr="00B02F30">
        <w:rPr>
          <w:rFonts w:ascii="Arial" w:hAnsi="Arial" w:cs="Arial"/>
          <w:lang w:val="es-MX"/>
        </w:rPr>
        <w:t xml:space="preserve">Era </w:t>
      </w:r>
      <w:proofErr w:type="spellStart"/>
      <w:r w:rsidR="00FC49AE" w:rsidRPr="00B02F30">
        <w:rPr>
          <w:rFonts w:ascii="Arial" w:hAnsi="Arial" w:cs="Arial"/>
          <w:lang w:val="es-MX"/>
        </w:rPr>
        <w:t>ur_ente</w:t>
      </w:r>
      <w:proofErr w:type="spellEnd"/>
      <w:r w:rsidR="00FC49AE" w:rsidRPr="00B02F30">
        <w:rPr>
          <w:rFonts w:ascii="Arial" w:hAnsi="Arial" w:cs="Arial"/>
          <w:lang w:val="es-MX"/>
        </w:rPr>
        <w:t xml:space="preserve"> la intervención de los </w:t>
      </w:r>
      <w:proofErr w:type="spellStart"/>
      <w:r w:rsidR="00FC49AE" w:rsidRPr="00B02F30">
        <w:rPr>
          <w:rFonts w:ascii="Arial" w:hAnsi="Arial" w:cs="Arial"/>
          <w:lang w:val="es-MX"/>
        </w:rPr>
        <w:t>a_entes</w:t>
      </w:r>
      <w:proofErr w:type="spellEnd"/>
      <w:r w:rsidR="00FC49AE" w:rsidRPr="00B02F30">
        <w:rPr>
          <w:rFonts w:ascii="Arial" w:hAnsi="Arial" w:cs="Arial"/>
          <w:lang w:val="es-MX"/>
        </w:rPr>
        <w:t xml:space="preserve"> de la autoridad.</w:t>
      </w:r>
      <w:r w:rsidR="00FC49AE" w:rsidRPr="00B02F30">
        <w:rPr>
          <w:rFonts w:ascii="Arial" w:hAnsi="Arial" w:cs="Arial"/>
          <w:lang w:val="es-MX"/>
        </w:rPr>
        <w:br/>
      </w:r>
      <w:r>
        <w:rPr>
          <w:rFonts w:ascii="Arial" w:hAnsi="Arial" w:cs="Arial"/>
          <w:lang w:val="es-MX"/>
        </w:rPr>
        <w:t>e)</w:t>
      </w:r>
      <w:r w:rsidR="00FC49AE" w:rsidRPr="00B02F30">
        <w:rPr>
          <w:rFonts w:ascii="Arial" w:hAnsi="Arial" w:cs="Arial"/>
          <w:lang w:val="es-MX"/>
        </w:rPr>
        <w:t>_</w:t>
      </w:r>
      <w:proofErr w:type="spellStart"/>
      <w:r w:rsidR="00FC49AE" w:rsidRPr="00B02F30">
        <w:rPr>
          <w:rFonts w:ascii="Arial" w:hAnsi="Arial" w:cs="Arial"/>
          <w:lang w:val="es-MX"/>
        </w:rPr>
        <w:t>enaro</w:t>
      </w:r>
      <w:proofErr w:type="spellEnd"/>
      <w:r w:rsidR="00FC49AE" w:rsidRPr="00B02F30">
        <w:rPr>
          <w:rFonts w:ascii="Arial" w:hAnsi="Arial" w:cs="Arial"/>
          <w:lang w:val="es-MX"/>
        </w:rPr>
        <w:t xml:space="preserve"> </w:t>
      </w:r>
      <w:r>
        <w:rPr>
          <w:rFonts w:ascii="Arial" w:hAnsi="Arial" w:cs="Arial"/>
          <w:lang w:val="es-MX"/>
        </w:rPr>
        <w:t>era un _</w:t>
      </w:r>
      <w:proofErr w:type="spellStart"/>
      <w:r>
        <w:rPr>
          <w:rFonts w:ascii="Arial" w:hAnsi="Arial" w:cs="Arial"/>
          <w:lang w:val="es-MX"/>
        </w:rPr>
        <w:t>enio</w:t>
      </w:r>
      <w:proofErr w:type="spellEnd"/>
      <w:r>
        <w:rPr>
          <w:rFonts w:ascii="Arial" w:hAnsi="Arial" w:cs="Arial"/>
          <w:lang w:val="es-MX"/>
        </w:rPr>
        <w:t xml:space="preserve"> de ideas _</w:t>
      </w:r>
      <w:proofErr w:type="spellStart"/>
      <w:r>
        <w:rPr>
          <w:rFonts w:ascii="Arial" w:hAnsi="Arial" w:cs="Arial"/>
          <w:lang w:val="es-MX"/>
        </w:rPr>
        <w:t>eniales</w:t>
      </w:r>
      <w:proofErr w:type="spellEnd"/>
      <w:r>
        <w:rPr>
          <w:rFonts w:ascii="Arial" w:hAnsi="Arial" w:cs="Arial"/>
          <w:lang w:val="es-MX"/>
        </w:rPr>
        <w:t>.</w:t>
      </w:r>
    </w:p>
    <w:p w:rsidR="00FC49AE" w:rsidRDefault="00FC49AE" w:rsidP="000856E7">
      <w:pPr>
        <w:spacing w:after="0" w:line="240" w:lineRule="auto"/>
        <w:rPr>
          <w:rFonts w:ascii="Arial" w:hAnsi="Arial" w:cs="Arial"/>
        </w:rPr>
      </w:pPr>
    </w:p>
    <w:p w:rsidR="00B02F30" w:rsidRDefault="00B02F30" w:rsidP="00B02F30">
      <w:pPr>
        <w:pStyle w:val="NormalWeb"/>
        <w:shd w:val="clear" w:color="auto" w:fill="FFFFFF"/>
        <w:spacing w:before="0" w:beforeAutospacing="0" w:after="360" w:afterAutospacing="0"/>
        <w:jc w:val="both"/>
        <w:rPr>
          <w:rFonts w:ascii="Arial" w:hAnsi="Arial" w:cs="Arial"/>
          <w:color w:val="111111"/>
        </w:rPr>
      </w:pPr>
      <w:r>
        <w:rPr>
          <w:rFonts w:ascii="Arial" w:hAnsi="Arial" w:cs="Arial"/>
          <w:color w:val="111111"/>
        </w:rPr>
        <w:t>En las siguientes palabras subraya la sílaba tónica, indica que clase de palabras es según la posición de la sílaba tónica (</w:t>
      </w:r>
      <w:hyperlink r:id="rId8" w:history="1">
        <w:r>
          <w:rPr>
            <w:rStyle w:val="Hipervnculo"/>
            <w:rFonts w:ascii="Arial" w:hAnsi="Arial" w:cs="Arial"/>
            <w:color w:val="0064CC"/>
          </w:rPr>
          <w:t>aguda</w:t>
        </w:r>
      </w:hyperlink>
      <w:r>
        <w:rPr>
          <w:rFonts w:ascii="Arial" w:hAnsi="Arial" w:cs="Arial"/>
          <w:color w:val="111111"/>
        </w:rPr>
        <w:t>, </w:t>
      </w:r>
      <w:hyperlink r:id="rId9" w:history="1">
        <w:r>
          <w:rPr>
            <w:rStyle w:val="Hipervnculo"/>
            <w:rFonts w:ascii="Arial" w:hAnsi="Arial" w:cs="Arial"/>
            <w:color w:val="0064CC"/>
          </w:rPr>
          <w:t>grave</w:t>
        </w:r>
      </w:hyperlink>
      <w:r>
        <w:rPr>
          <w:rFonts w:ascii="Arial" w:hAnsi="Arial" w:cs="Arial"/>
          <w:color w:val="111111"/>
        </w:rPr>
        <w:t>, </w:t>
      </w:r>
      <w:hyperlink r:id="rId10" w:history="1">
        <w:r>
          <w:rPr>
            <w:rStyle w:val="Hipervnculo"/>
            <w:rFonts w:ascii="Arial" w:hAnsi="Arial" w:cs="Arial"/>
            <w:color w:val="0064CC"/>
          </w:rPr>
          <w:t>esdrújula</w:t>
        </w:r>
      </w:hyperlink>
      <w:r>
        <w:rPr>
          <w:rFonts w:ascii="Arial" w:hAnsi="Arial" w:cs="Arial"/>
          <w:color w:val="111111"/>
        </w:rPr>
        <w:t>, </w:t>
      </w:r>
      <w:hyperlink r:id="rId11" w:history="1">
        <w:r>
          <w:rPr>
            <w:rStyle w:val="Hipervnculo"/>
            <w:rFonts w:ascii="Arial" w:hAnsi="Arial" w:cs="Arial"/>
            <w:color w:val="0064CC"/>
          </w:rPr>
          <w:t>sobreesdrújula</w:t>
        </w:r>
      </w:hyperlink>
      <w:r>
        <w:rPr>
          <w:rFonts w:ascii="Arial" w:hAnsi="Arial" w:cs="Arial"/>
          <w:color w:val="111111"/>
        </w:rPr>
        <w:t>). Coloca el acento como establecen las reglas estudiadas.</w:t>
      </w:r>
    </w:p>
    <w:tbl>
      <w:tblPr>
        <w:tblStyle w:val="Tablaconcuadrcula"/>
        <w:tblW w:w="0" w:type="auto"/>
        <w:tblLook w:val="04A0" w:firstRow="1" w:lastRow="0" w:firstColumn="1" w:lastColumn="0" w:noHBand="0" w:noVBand="1"/>
      </w:tblPr>
      <w:tblGrid>
        <w:gridCol w:w="2759"/>
        <w:gridCol w:w="1860"/>
        <w:gridCol w:w="1859"/>
        <w:gridCol w:w="1859"/>
        <w:gridCol w:w="1859"/>
      </w:tblGrid>
      <w:tr w:rsidR="004D21E1" w:rsidRPr="00B02F30" w:rsidTr="00B02F30">
        <w:tc>
          <w:tcPr>
            <w:tcW w:w="2759" w:type="dxa"/>
          </w:tcPr>
          <w:p w:rsidR="004D21E1" w:rsidRPr="00B02F30" w:rsidRDefault="004D21E1" w:rsidP="00867535">
            <w:pPr>
              <w:pStyle w:val="NormalWeb"/>
              <w:spacing w:before="0" w:beforeAutospacing="0" w:after="360" w:afterAutospacing="0"/>
              <w:rPr>
                <w:rFonts w:ascii="Arial" w:hAnsi="Arial" w:cs="Arial"/>
                <w:color w:val="111111"/>
              </w:rPr>
            </w:pPr>
          </w:p>
        </w:tc>
        <w:tc>
          <w:tcPr>
            <w:tcW w:w="1860" w:type="dxa"/>
          </w:tcPr>
          <w:p w:rsidR="004D21E1" w:rsidRPr="00B02F30" w:rsidRDefault="004D21E1" w:rsidP="00867535">
            <w:pPr>
              <w:pStyle w:val="NormalWeb"/>
              <w:spacing w:before="0" w:beforeAutospacing="0" w:after="360" w:afterAutospacing="0"/>
              <w:rPr>
                <w:rFonts w:ascii="Arial" w:hAnsi="Arial" w:cs="Arial"/>
                <w:color w:val="111111"/>
              </w:rPr>
            </w:pPr>
            <w:r>
              <w:rPr>
                <w:rFonts w:ascii="Arial" w:hAnsi="Arial" w:cs="Arial"/>
                <w:color w:val="111111"/>
              </w:rPr>
              <w:t xml:space="preserve">Silaba tónica </w:t>
            </w:r>
          </w:p>
        </w:tc>
        <w:tc>
          <w:tcPr>
            <w:tcW w:w="1859" w:type="dxa"/>
          </w:tcPr>
          <w:p w:rsidR="004D21E1" w:rsidRPr="00B02F30" w:rsidRDefault="004D21E1" w:rsidP="00867535">
            <w:pPr>
              <w:pStyle w:val="NormalWeb"/>
              <w:spacing w:before="0" w:beforeAutospacing="0" w:after="360" w:afterAutospacing="0"/>
              <w:rPr>
                <w:rFonts w:ascii="Arial" w:hAnsi="Arial" w:cs="Arial"/>
                <w:color w:val="111111"/>
              </w:rPr>
            </w:pPr>
            <w:r>
              <w:rPr>
                <w:rFonts w:ascii="Arial" w:hAnsi="Arial" w:cs="Arial"/>
                <w:color w:val="111111"/>
              </w:rPr>
              <w:t xml:space="preserve">Aguda </w:t>
            </w:r>
          </w:p>
        </w:tc>
        <w:tc>
          <w:tcPr>
            <w:tcW w:w="1859" w:type="dxa"/>
          </w:tcPr>
          <w:p w:rsidR="004D21E1" w:rsidRPr="00B02F30" w:rsidRDefault="004D21E1" w:rsidP="00867535">
            <w:pPr>
              <w:pStyle w:val="NormalWeb"/>
              <w:spacing w:before="0" w:beforeAutospacing="0" w:after="360" w:afterAutospacing="0"/>
              <w:rPr>
                <w:rFonts w:ascii="Arial" w:hAnsi="Arial" w:cs="Arial"/>
                <w:color w:val="111111"/>
              </w:rPr>
            </w:pPr>
            <w:r>
              <w:rPr>
                <w:rFonts w:ascii="Arial" w:hAnsi="Arial" w:cs="Arial"/>
                <w:color w:val="111111"/>
              </w:rPr>
              <w:t xml:space="preserve">Grave </w:t>
            </w:r>
          </w:p>
        </w:tc>
        <w:tc>
          <w:tcPr>
            <w:tcW w:w="1859" w:type="dxa"/>
          </w:tcPr>
          <w:p w:rsidR="004D21E1" w:rsidRPr="00B02F30" w:rsidRDefault="004D21E1" w:rsidP="00867535">
            <w:pPr>
              <w:pStyle w:val="NormalWeb"/>
              <w:spacing w:before="0" w:beforeAutospacing="0" w:after="360" w:afterAutospacing="0"/>
              <w:rPr>
                <w:rFonts w:ascii="Arial" w:hAnsi="Arial" w:cs="Arial"/>
                <w:color w:val="111111"/>
              </w:rPr>
            </w:pPr>
            <w:r>
              <w:rPr>
                <w:rFonts w:ascii="Arial" w:hAnsi="Arial" w:cs="Arial"/>
                <w:color w:val="111111"/>
              </w:rPr>
              <w:t xml:space="preserve">Esdrújulas y sobresdrújulas  </w:t>
            </w: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Examen</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Señores</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Fértil</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Razón</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Sociedad</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Cuélgaselo</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Histórico</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Perú</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Música</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Bisturí</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Suspensivos</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Específicos</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r w:rsidR="00B02F30" w:rsidRPr="00B02F30" w:rsidTr="00B02F30">
        <w:tc>
          <w:tcPr>
            <w:tcW w:w="2759" w:type="dxa"/>
          </w:tcPr>
          <w:p w:rsidR="00B02F30" w:rsidRPr="00B02F30" w:rsidRDefault="00B02F30" w:rsidP="00867535">
            <w:pPr>
              <w:pStyle w:val="NormalWeb"/>
              <w:spacing w:before="0" w:beforeAutospacing="0" w:after="360" w:afterAutospacing="0"/>
              <w:rPr>
                <w:rFonts w:ascii="Arial" w:hAnsi="Arial" w:cs="Arial"/>
                <w:color w:val="111111"/>
              </w:rPr>
            </w:pPr>
            <w:r w:rsidRPr="00B02F30">
              <w:rPr>
                <w:rFonts w:ascii="Arial" w:hAnsi="Arial" w:cs="Arial"/>
                <w:color w:val="111111"/>
              </w:rPr>
              <w:t xml:space="preserve"> </w:t>
            </w:r>
            <w:r w:rsidR="004D21E1" w:rsidRPr="00B02F30">
              <w:rPr>
                <w:rFonts w:ascii="Arial" w:hAnsi="Arial" w:cs="Arial"/>
                <w:color w:val="111111"/>
              </w:rPr>
              <w:t>Ángel</w:t>
            </w:r>
          </w:p>
        </w:tc>
        <w:tc>
          <w:tcPr>
            <w:tcW w:w="1860"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c>
          <w:tcPr>
            <w:tcW w:w="1859" w:type="dxa"/>
          </w:tcPr>
          <w:p w:rsidR="00B02F30" w:rsidRPr="00B02F30" w:rsidRDefault="00B02F30" w:rsidP="00867535">
            <w:pPr>
              <w:pStyle w:val="NormalWeb"/>
              <w:spacing w:before="0" w:beforeAutospacing="0" w:after="360" w:afterAutospacing="0"/>
              <w:rPr>
                <w:rFonts w:ascii="Arial" w:hAnsi="Arial" w:cs="Arial"/>
                <w:color w:val="111111"/>
              </w:rPr>
            </w:pPr>
          </w:p>
        </w:tc>
      </w:tr>
    </w:tbl>
    <w:p w:rsidR="00B02F30" w:rsidRPr="00B02F30" w:rsidRDefault="00B02F30" w:rsidP="00B02F30">
      <w:pPr>
        <w:spacing w:after="0" w:line="240" w:lineRule="auto"/>
        <w:rPr>
          <w:rFonts w:ascii="Arial" w:hAnsi="Arial" w:cs="Arial"/>
        </w:rPr>
      </w:pPr>
    </w:p>
    <w:sectPr w:rsidR="00B02F30" w:rsidRPr="00B02F30" w:rsidSect="00E051BE">
      <w:headerReference w:type="default" r:id="rId12"/>
      <w:type w:val="continuous"/>
      <w:pgSz w:w="12242" w:h="18722"/>
      <w:pgMar w:top="1276" w:right="760"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FA" w:rsidRDefault="00841DFA" w:rsidP="00842AE0">
      <w:pPr>
        <w:spacing w:after="0" w:line="240" w:lineRule="auto"/>
      </w:pPr>
      <w:r>
        <w:separator/>
      </w:r>
    </w:p>
  </w:endnote>
  <w:endnote w:type="continuationSeparator" w:id="0">
    <w:p w:rsidR="00841DFA" w:rsidRDefault="00841DFA" w:rsidP="008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FA" w:rsidRDefault="00841DFA" w:rsidP="00842AE0">
      <w:pPr>
        <w:spacing w:after="0" w:line="240" w:lineRule="auto"/>
      </w:pPr>
      <w:r>
        <w:separator/>
      </w:r>
    </w:p>
  </w:footnote>
  <w:footnote w:type="continuationSeparator" w:id="0">
    <w:p w:rsidR="00841DFA" w:rsidRDefault="00841DFA" w:rsidP="0084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D" w:rsidRPr="00842AE0" w:rsidRDefault="0011658D">
    <w:pPr>
      <w:pStyle w:val="Encabezado"/>
      <w:rPr>
        <w:rFonts w:ascii="Arial Narrow" w:hAnsi="Arial Narrow"/>
        <w:sz w:val="24"/>
      </w:rPr>
    </w:pPr>
    <w:r w:rsidRPr="00842AE0">
      <w:rPr>
        <w:rFonts w:ascii="Arial Narrow" w:hAnsi="Arial Narrow"/>
        <w:noProof/>
        <w:sz w:val="24"/>
        <w:lang w:eastAsia="es-CL"/>
      </w:rPr>
      <w:drawing>
        <wp:anchor distT="0" distB="0" distL="114300" distR="114300" simplePos="0" relativeHeight="251658240" behindDoc="1" locked="0" layoutInCell="1" allowOverlap="1" wp14:anchorId="0D5E1339" wp14:editId="6D142974">
          <wp:simplePos x="0" y="0"/>
          <wp:positionH relativeFrom="column">
            <wp:posOffset>-530860</wp:posOffset>
          </wp:positionH>
          <wp:positionV relativeFrom="paragraph">
            <wp:posOffset>0</wp:posOffset>
          </wp:positionV>
          <wp:extent cx="463913" cy="50496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sidRPr="00842AE0">
      <w:rPr>
        <w:rFonts w:ascii="Arial Narrow" w:hAnsi="Arial Narrow"/>
        <w:sz w:val="24"/>
      </w:rPr>
      <w:t xml:space="preserve">Colegio Mater Dolorosa </w:t>
    </w:r>
  </w:p>
  <w:p w:rsidR="0011658D" w:rsidRPr="00842AE0" w:rsidRDefault="0011658D">
    <w:pPr>
      <w:pStyle w:val="Encabezado"/>
      <w:rPr>
        <w:rFonts w:ascii="Arial Narrow" w:hAnsi="Arial Narrow"/>
        <w:sz w:val="24"/>
      </w:rPr>
    </w:pPr>
    <w:r>
      <w:rPr>
        <w:rFonts w:ascii="Arial Narrow" w:hAnsi="Arial Narrow"/>
        <w:sz w:val="24"/>
      </w:rPr>
      <w:t xml:space="preserve">Profesor: </w:t>
    </w:r>
    <w:r w:rsidRPr="001B73FB">
      <w:rPr>
        <w:rFonts w:ascii="Arial Narrow" w:hAnsi="Arial Narrow"/>
        <w:sz w:val="24"/>
      </w:rPr>
      <w:t>Dave Villarroel</w:t>
    </w:r>
  </w:p>
  <w:p w:rsidR="0011658D" w:rsidRPr="00842AE0" w:rsidRDefault="0011658D">
    <w:pPr>
      <w:pStyle w:val="Encabezado"/>
      <w:rPr>
        <w:rFonts w:ascii="Arial Narrow" w:hAnsi="Arial Narrow"/>
        <w:sz w:val="24"/>
      </w:rPr>
    </w:pPr>
    <w:r>
      <w:rPr>
        <w:rFonts w:ascii="Arial Narrow" w:hAnsi="Arial Narrow"/>
        <w:sz w:val="24"/>
      </w:rPr>
      <w:t>Asignatura: Lenguaje y Comunicación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9D"/>
    <w:multiLevelType w:val="multilevel"/>
    <w:tmpl w:val="E0A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3CA5"/>
    <w:multiLevelType w:val="hybridMultilevel"/>
    <w:tmpl w:val="AA0E46D6"/>
    <w:lvl w:ilvl="0" w:tplc="7040AA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A60384"/>
    <w:multiLevelType w:val="multilevel"/>
    <w:tmpl w:val="12A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37044"/>
    <w:multiLevelType w:val="multilevel"/>
    <w:tmpl w:val="3E2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55E09"/>
    <w:multiLevelType w:val="multilevel"/>
    <w:tmpl w:val="96DC2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27C0E"/>
    <w:multiLevelType w:val="hybridMultilevel"/>
    <w:tmpl w:val="0BCE4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7545DC"/>
    <w:multiLevelType w:val="multilevel"/>
    <w:tmpl w:val="AD425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E18D4"/>
    <w:multiLevelType w:val="multilevel"/>
    <w:tmpl w:val="853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F4D8A"/>
    <w:multiLevelType w:val="multilevel"/>
    <w:tmpl w:val="C8A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B66F1"/>
    <w:multiLevelType w:val="hybridMultilevel"/>
    <w:tmpl w:val="C4EC1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887068"/>
    <w:multiLevelType w:val="multilevel"/>
    <w:tmpl w:val="42C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4474E"/>
    <w:multiLevelType w:val="multilevel"/>
    <w:tmpl w:val="685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1522F"/>
    <w:multiLevelType w:val="multilevel"/>
    <w:tmpl w:val="490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927E2"/>
    <w:multiLevelType w:val="multilevel"/>
    <w:tmpl w:val="97C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C2374"/>
    <w:multiLevelType w:val="multilevel"/>
    <w:tmpl w:val="AFB64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77719"/>
    <w:multiLevelType w:val="multilevel"/>
    <w:tmpl w:val="9E5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641CF"/>
    <w:multiLevelType w:val="multilevel"/>
    <w:tmpl w:val="CA2A6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42EEC"/>
    <w:multiLevelType w:val="multilevel"/>
    <w:tmpl w:val="B0F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12750"/>
    <w:multiLevelType w:val="multilevel"/>
    <w:tmpl w:val="A948D4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D5CD1"/>
    <w:multiLevelType w:val="multilevel"/>
    <w:tmpl w:val="0EB0D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73C37"/>
    <w:multiLevelType w:val="multilevel"/>
    <w:tmpl w:val="806AC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46FB1"/>
    <w:multiLevelType w:val="multilevel"/>
    <w:tmpl w:val="52B8C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B64A33"/>
    <w:multiLevelType w:val="hybridMultilevel"/>
    <w:tmpl w:val="86ACDA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5043F92"/>
    <w:multiLevelType w:val="multilevel"/>
    <w:tmpl w:val="2716C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6F6BA2"/>
    <w:multiLevelType w:val="multilevel"/>
    <w:tmpl w:val="C32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E7C12"/>
    <w:multiLevelType w:val="multilevel"/>
    <w:tmpl w:val="345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771612"/>
    <w:multiLevelType w:val="multilevel"/>
    <w:tmpl w:val="F09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60D1A"/>
    <w:multiLevelType w:val="hybridMultilevel"/>
    <w:tmpl w:val="D59AF706"/>
    <w:lvl w:ilvl="0" w:tplc="5A2CCE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140A6F"/>
    <w:multiLevelType w:val="multilevel"/>
    <w:tmpl w:val="D7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E46CB"/>
    <w:multiLevelType w:val="multilevel"/>
    <w:tmpl w:val="168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2D76A9"/>
    <w:multiLevelType w:val="multilevel"/>
    <w:tmpl w:val="06A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E4112F"/>
    <w:multiLevelType w:val="multilevel"/>
    <w:tmpl w:val="E41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F29A3"/>
    <w:multiLevelType w:val="multilevel"/>
    <w:tmpl w:val="088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10"/>
  </w:num>
  <w:num w:numId="4">
    <w:abstractNumId w:val="24"/>
  </w:num>
  <w:num w:numId="5">
    <w:abstractNumId w:val="2"/>
  </w:num>
  <w:num w:numId="6">
    <w:abstractNumId w:val="25"/>
  </w:num>
  <w:num w:numId="7">
    <w:abstractNumId w:val="8"/>
  </w:num>
  <w:num w:numId="8">
    <w:abstractNumId w:val="11"/>
  </w:num>
  <w:num w:numId="9">
    <w:abstractNumId w:val="0"/>
  </w:num>
  <w:num w:numId="10">
    <w:abstractNumId w:val="17"/>
  </w:num>
  <w:num w:numId="11">
    <w:abstractNumId w:val="31"/>
  </w:num>
  <w:num w:numId="12">
    <w:abstractNumId w:val="12"/>
  </w:num>
  <w:num w:numId="13">
    <w:abstractNumId w:val="26"/>
  </w:num>
  <w:num w:numId="14">
    <w:abstractNumId w:val="30"/>
  </w:num>
  <w:num w:numId="15">
    <w:abstractNumId w:val="19"/>
  </w:num>
  <w:num w:numId="16">
    <w:abstractNumId w:val="14"/>
  </w:num>
  <w:num w:numId="17">
    <w:abstractNumId w:val="20"/>
  </w:num>
  <w:num w:numId="18">
    <w:abstractNumId w:val="16"/>
  </w:num>
  <w:num w:numId="19">
    <w:abstractNumId w:val="6"/>
  </w:num>
  <w:num w:numId="20">
    <w:abstractNumId w:val="4"/>
  </w:num>
  <w:num w:numId="21">
    <w:abstractNumId w:val="21"/>
  </w:num>
  <w:num w:numId="22">
    <w:abstractNumId w:val="23"/>
  </w:num>
  <w:num w:numId="23">
    <w:abstractNumId w:val="3"/>
  </w:num>
  <w:num w:numId="24">
    <w:abstractNumId w:val="18"/>
  </w:num>
  <w:num w:numId="25">
    <w:abstractNumId w:val="13"/>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2"/>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0"/>
    <w:rsid w:val="00031F98"/>
    <w:rsid w:val="000856E7"/>
    <w:rsid w:val="00096490"/>
    <w:rsid w:val="000A5059"/>
    <w:rsid w:val="000A74CA"/>
    <w:rsid w:val="000E09A2"/>
    <w:rsid w:val="000E0EEE"/>
    <w:rsid w:val="000E3866"/>
    <w:rsid w:val="000E3AC9"/>
    <w:rsid w:val="00106B15"/>
    <w:rsid w:val="0011658D"/>
    <w:rsid w:val="0015292D"/>
    <w:rsid w:val="0018355F"/>
    <w:rsid w:val="00183853"/>
    <w:rsid w:val="001A25AE"/>
    <w:rsid w:val="001B73FB"/>
    <w:rsid w:val="001F07E3"/>
    <w:rsid w:val="00204932"/>
    <w:rsid w:val="00222694"/>
    <w:rsid w:val="00232FF0"/>
    <w:rsid w:val="00234B9E"/>
    <w:rsid w:val="00261C7A"/>
    <w:rsid w:val="00351346"/>
    <w:rsid w:val="00351DBD"/>
    <w:rsid w:val="00380F54"/>
    <w:rsid w:val="00476B7F"/>
    <w:rsid w:val="004D21E1"/>
    <w:rsid w:val="004E6809"/>
    <w:rsid w:val="00523DDD"/>
    <w:rsid w:val="005C25FB"/>
    <w:rsid w:val="006030A5"/>
    <w:rsid w:val="00617C73"/>
    <w:rsid w:val="006664FE"/>
    <w:rsid w:val="00687547"/>
    <w:rsid w:val="006F11A4"/>
    <w:rsid w:val="007012AB"/>
    <w:rsid w:val="00782F43"/>
    <w:rsid w:val="007A1A5F"/>
    <w:rsid w:val="007E47DE"/>
    <w:rsid w:val="007F71C2"/>
    <w:rsid w:val="00807008"/>
    <w:rsid w:val="0083249B"/>
    <w:rsid w:val="00841DFA"/>
    <w:rsid w:val="00842AE0"/>
    <w:rsid w:val="008B6EC7"/>
    <w:rsid w:val="008D66C3"/>
    <w:rsid w:val="00916A76"/>
    <w:rsid w:val="009247C9"/>
    <w:rsid w:val="00937638"/>
    <w:rsid w:val="00944DA4"/>
    <w:rsid w:val="009676B7"/>
    <w:rsid w:val="009B71AE"/>
    <w:rsid w:val="00A05348"/>
    <w:rsid w:val="00A206AC"/>
    <w:rsid w:val="00A263C9"/>
    <w:rsid w:val="00A322E2"/>
    <w:rsid w:val="00A92EA6"/>
    <w:rsid w:val="00B02F30"/>
    <w:rsid w:val="00B134A2"/>
    <w:rsid w:val="00B30550"/>
    <w:rsid w:val="00B337C9"/>
    <w:rsid w:val="00B47F87"/>
    <w:rsid w:val="00B87FCD"/>
    <w:rsid w:val="00BC1D2C"/>
    <w:rsid w:val="00BF2598"/>
    <w:rsid w:val="00BF54DE"/>
    <w:rsid w:val="00C17E06"/>
    <w:rsid w:val="00C33DF6"/>
    <w:rsid w:val="00C42D42"/>
    <w:rsid w:val="00D13C76"/>
    <w:rsid w:val="00D74A5B"/>
    <w:rsid w:val="00D8481A"/>
    <w:rsid w:val="00DE35C8"/>
    <w:rsid w:val="00E051BE"/>
    <w:rsid w:val="00E249D8"/>
    <w:rsid w:val="00E9252D"/>
    <w:rsid w:val="00E95C90"/>
    <w:rsid w:val="00F72FC3"/>
    <w:rsid w:val="00F9116D"/>
    <w:rsid w:val="00FB200D"/>
    <w:rsid w:val="00FB347D"/>
    <w:rsid w:val="00FC069D"/>
    <w:rsid w:val="00FC49AE"/>
    <w:rsid w:val="00FC7077"/>
    <w:rsid w:val="00FD02D9"/>
    <w:rsid w:val="00FD1ED2"/>
    <w:rsid w:val="00FD37BE"/>
    <w:rsid w:val="00FD39B0"/>
    <w:rsid w:val="00FD4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051B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051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244">
      <w:bodyDiv w:val="1"/>
      <w:marLeft w:val="0"/>
      <w:marRight w:val="0"/>
      <w:marTop w:val="0"/>
      <w:marBottom w:val="0"/>
      <w:divBdr>
        <w:top w:val="none" w:sz="0" w:space="0" w:color="auto"/>
        <w:left w:val="none" w:sz="0" w:space="0" w:color="auto"/>
        <w:bottom w:val="none" w:sz="0" w:space="0" w:color="auto"/>
        <w:right w:val="none" w:sz="0" w:space="0" w:color="auto"/>
      </w:divBdr>
    </w:div>
    <w:div w:id="255481392">
      <w:bodyDiv w:val="1"/>
      <w:marLeft w:val="0"/>
      <w:marRight w:val="0"/>
      <w:marTop w:val="0"/>
      <w:marBottom w:val="0"/>
      <w:divBdr>
        <w:top w:val="none" w:sz="0" w:space="0" w:color="auto"/>
        <w:left w:val="none" w:sz="0" w:space="0" w:color="auto"/>
        <w:bottom w:val="none" w:sz="0" w:space="0" w:color="auto"/>
        <w:right w:val="none" w:sz="0" w:space="0" w:color="auto"/>
      </w:divBdr>
    </w:div>
    <w:div w:id="511728957">
      <w:bodyDiv w:val="1"/>
      <w:marLeft w:val="0"/>
      <w:marRight w:val="0"/>
      <w:marTop w:val="0"/>
      <w:marBottom w:val="0"/>
      <w:divBdr>
        <w:top w:val="none" w:sz="0" w:space="0" w:color="auto"/>
        <w:left w:val="none" w:sz="0" w:space="0" w:color="auto"/>
        <w:bottom w:val="none" w:sz="0" w:space="0" w:color="auto"/>
        <w:right w:val="none" w:sz="0" w:space="0" w:color="auto"/>
      </w:divBdr>
    </w:div>
    <w:div w:id="654184952">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sChild>
        <w:div w:id="164979990">
          <w:marLeft w:val="0"/>
          <w:marRight w:val="0"/>
          <w:marTop w:val="0"/>
          <w:marBottom w:val="0"/>
          <w:divBdr>
            <w:top w:val="none" w:sz="0" w:space="0" w:color="auto"/>
            <w:left w:val="none" w:sz="0" w:space="0" w:color="auto"/>
            <w:bottom w:val="none" w:sz="0" w:space="0" w:color="auto"/>
            <w:right w:val="none" w:sz="0" w:space="0" w:color="auto"/>
          </w:divBdr>
        </w:div>
      </w:divsChild>
    </w:div>
    <w:div w:id="847988842">
      <w:bodyDiv w:val="1"/>
      <w:marLeft w:val="0"/>
      <w:marRight w:val="0"/>
      <w:marTop w:val="0"/>
      <w:marBottom w:val="0"/>
      <w:divBdr>
        <w:top w:val="none" w:sz="0" w:space="0" w:color="auto"/>
        <w:left w:val="none" w:sz="0" w:space="0" w:color="auto"/>
        <w:bottom w:val="none" w:sz="0" w:space="0" w:color="auto"/>
        <w:right w:val="none" w:sz="0" w:space="0" w:color="auto"/>
      </w:divBdr>
      <w:divsChild>
        <w:div w:id="892424976">
          <w:marLeft w:val="0"/>
          <w:marRight w:val="0"/>
          <w:marTop w:val="0"/>
          <w:marBottom w:val="300"/>
          <w:divBdr>
            <w:top w:val="none" w:sz="0" w:space="0" w:color="auto"/>
            <w:left w:val="none" w:sz="0" w:space="0" w:color="auto"/>
            <w:bottom w:val="none" w:sz="0" w:space="0" w:color="auto"/>
            <w:right w:val="none" w:sz="0" w:space="0" w:color="auto"/>
          </w:divBdr>
        </w:div>
        <w:div w:id="161089134">
          <w:marLeft w:val="0"/>
          <w:marRight w:val="0"/>
          <w:marTop w:val="0"/>
          <w:marBottom w:val="300"/>
          <w:divBdr>
            <w:top w:val="none" w:sz="0" w:space="0" w:color="auto"/>
            <w:left w:val="none" w:sz="0" w:space="0" w:color="auto"/>
            <w:bottom w:val="none" w:sz="0" w:space="0" w:color="auto"/>
            <w:right w:val="none" w:sz="0" w:space="0" w:color="auto"/>
          </w:divBdr>
          <w:divsChild>
            <w:div w:id="9899411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53524439">
      <w:bodyDiv w:val="1"/>
      <w:marLeft w:val="0"/>
      <w:marRight w:val="0"/>
      <w:marTop w:val="0"/>
      <w:marBottom w:val="0"/>
      <w:divBdr>
        <w:top w:val="none" w:sz="0" w:space="0" w:color="auto"/>
        <w:left w:val="none" w:sz="0" w:space="0" w:color="auto"/>
        <w:bottom w:val="none" w:sz="0" w:space="0" w:color="auto"/>
        <w:right w:val="none" w:sz="0" w:space="0" w:color="auto"/>
      </w:divBdr>
    </w:div>
    <w:div w:id="1272476467">
      <w:bodyDiv w:val="1"/>
      <w:marLeft w:val="0"/>
      <w:marRight w:val="0"/>
      <w:marTop w:val="0"/>
      <w:marBottom w:val="0"/>
      <w:divBdr>
        <w:top w:val="none" w:sz="0" w:space="0" w:color="auto"/>
        <w:left w:val="none" w:sz="0" w:space="0" w:color="auto"/>
        <w:bottom w:val="none" w:sz="0" w:space="0" w:color="auto"/>
        <w:right w:val="none" w:sz="0" w:space="0" w:color="auto"/>
      </w:divBdr>
    </w:div>
    <w:div w:id="1325628428">
      <w:bodyDiv w:val="1"/>
      <w:marLeft w:val="0"/>
      <w:marRight w:val="0"/>
      <w:marTop w:val="0"/>
      <w:marBottom w:val="0"/>
      <w:divBdr>
        <w:top w:val="none" w:sz="0" w:space="0" w:color="auto"/>
        <w:left w:val="none" w:sz="0" w:space="0" w:color="auto"/>
        <w:bottom w:val="none" w:sz="0" w:space="0" w:color="auto"/>
        <w:right w:val="none" w:sz="0" w:space="0" w:color="auto"/>
      </w:divBdr>
    </w:div>
    <w:div w:id="1634095262">
      <w:bodyDiv w:val="1"/>
      <w:marLeft w:val="0"/>
      <w:marRight w:val="0"/>
      <w:marTop w:val="0"/>
      <w:marBottom w:val="0"/>
      <w:divBdr>
        <w:top w:val="none" w:sz="0" w:space="0" w:color="auto"/>
        <w:left w:val="none" w:sz="0" w:space="0" w:color="auto"/>
        <w:bottom w:val="none" w:sz="0" w:space="0" w:color="auto"/>
        <w:right w:val="none" w:sz="0" w:space="0" w:color="auto"/>
      </w:divBdr>
    </w:div>
    <w:div w:id="170748790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54">
          <w:marLeft w:val="0"/>
          <w:marRight w:val="0"/>
          <w:marTop w:val="0"/>
          <w:marBottom w:val="225"/>
          <w:divBdr>
            <w:top w:val="none" w:sz="0" w:space="0" w:color="auto"/>
            <w:left w:val="none" w:sz="0" w:space="0" w:color="auto"/>
            <w:bottom w:val="none" w:sz="0" w:space="0" w:color="auto"/>
            <w:right w:val="none" w:sz="0" w:space="0" w:color="auto"/>
          </w:divBdr>
          <w:divsChild>
            <w:div w:id="921912946">
              <w:marLeft w:val="0"/>
              <w:marRight w:val="150"/>
              <w:marTop w:val="0"/>
              <w:marBottom w:val="0"/>
              <w:divBdr>
                <w:top w:val="single" w:sz="12" w:space="0" w:color="C87774"/>
                <w:left w:val="single" w:sz="12" w:space="0" w:color="C87774"/>
                <w:bottom w:val="single" w:sz="12" w:space="0" w:color="C87774"/>
                <w:right w:val="single" w:sz="12" w:space="0" w:color="C87774"/>
              </w:divBdr>
            </w:div>
            <w:div w:id="284973107">
              <w:marLeft w:val="0"/>
              <w:marRight w:val="0"/>
              <w:marTop w:val="0"/>
              <w:marBottom w:val="0"/>
              <w:divBdr>
                <w:top w:val="none" w:sz="0" w:space="0" w:color="auto"/>
                <w:left w:val="none" w:sz="0" w:space="0" w:color="auto"/>
                <w:bottom w:val="none" w:sz="0" w:space="0" w:color="auto"/>
                <w:right w:val="none" w:sz="0" w:space="0" w:color="auto"/>
              </w:divBdr>
              <w:divsChild>
                <w:div w:id="373628048">
                  <w:marLeft w:val="0"/>
                  <w:marRight w:val="0"/>
                  <w:marTop w:val="0"/>
                  <w:marBottom w:val="0"/>
                  <w:divBdr>
                    <w:top w:val="none" w:sz="0" w:space="0" w:color="auto"/>
                    <w:left w:val="none" w:sz="0" w:space="0" w:color="auto"/>
                    <w:bottom w:val="none" w:sz="0" w:space="0" w:color="auto"/>
                    <w:right w:val="none" w:sz="0" w:space="0" w:color="auto"/>
                  </w:divBdr>
                </w:div>
                <w:div w:id="1372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8524">
          <w:marLeft w:val="0"/>
          <w:marRight w:val="0"/>
          <w:marTop w:val="0"/>
          <w:marBottom w:val="0"/>
          <w:divBdr>
            <w:top w:val="none" w:sz="0" w:space="0" w:color="auto"/>
            <w:left w:val="none" w:sz="0" w:space="0" w:color="auto"/>
            <w:bottom w:val="none" w:sz="0" w:space="0" w:color="auto"/>
            <w:right w:val="none" w:sz="0" w:space="0" w:color="auto"/>
          </w:divBdr>
          <w:divsChild>
            <w:div w:id="340206332">
              <w:marLeft w:val="0"/>
              <w:marRight w:val="0"/>
              <w:marTop w:val="0"/>
              <w:marBottom w:val="0"/>
              <w:divBdr>
                <w:top w:val="none" w:sz="0" w:space="0" w:color="auto"/>
                <w:left w:val="none" w:sz="0" w:space="0" w:color="auto"/>
                <w:bottom w:val="none" w:sz="0" w:space="0" w:color="auto"/>
                <w:right w:val="none" w:sz="0" w:space="0" w:color="auto"/>
              </w:divBdr>
            </w:div>
            <w:div w:id="327245345">
              <w:marLeft w:val="0"/>
              <w:marRight w:val="0"/>
              <w:marTop w:val="0"/>
              <w:marBottom w:val="0"/>
              <w:divBdr>
                <w:top w:val="none" w:sz="0" w:space="0" w:color="auto"/>
                <w:left w:val="none" w:sz="0" w:space="0" w:color="auto"/>
                <w:bottom w:val="none" w:sz="0" w:space="0" w:color="auto"/>
                <w:right w:val="none" w:sz="0" w:space="0" w:color="auto"/>
              </w:divBdr>
              <w:divsChild>
                <w:div w:id="563368119">
                  <w:marLeft w:val="0"/>
                  <w:marRight w:val="0"/>
                  <w:marTop w:val="0"/>
                  <w:marBottom w:val="0"/>
                  <w:divBdr>
                    <w:top w:val="none" w:sz="0" w:space="0" w:color="auto"/>
                    <w:left w:val="none" w:sz="0" w:space="0" w:color="auto"/>
                    <w:bottom w:val="single" w:sz="6" w:space="0" w:color="DADADA"/>
                    <w:right w:val="none" w:sz="0" w:space="0" w:color="auto"/>
                  </w:divBdr>
                </w:div>
                <w:div w:id="177890767">
                  <w:marLeft w:val="0"/>
                  <w:marRight w:val="0"/>
                  <w:marTop w:val="0"/>
                  <w:marBottom w:val="0"/>
                  <w:divBdr>
                    <w:top w:val="none" w:sz="0" w:space="0" w:color="auto"/>
                    <w:left w:val="none" w:sz="0" w:space="0" w:color="auto"/>
                    <w:bottom w:val="single" w:sz="6" w:space="0" w:color="DADADA"/>
                    <w:right w:val="none" w:sz="0" w:space="0" w:color="auto"/>
                  </w:divBdr>
                </w:div>
                <w:div w:id="1827084067">
                  <w:marLeft w:val="0"/>
                  <w:marRight w:val="0"/>
                  <w:marTop w:val="0"/>
                  <w:marBottom w:val="0"/>
                  <w:divBdr>
                    <w:top w:val="none" w:sz="0" w:space="0" w:color="auto"/>
                    <w:left w:val="none" w:sz="0" w:space="0" w:color="auto"/>
                    <w:bottom w:val="single" w:sz="6" w:space="0" w:color="DADADA"/>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05">
          <w:marLeft w:val="0"/>
          <w:marRight w:val="0"/>
          <w:marTop w:val="0"/>
          <w:marBottom w:val="0"/>
          <w:divBdr>
            <w:top w:val="none" w:sz="0" w:space="0" w:color="auto"/>
            <w:left w:val="none" w:sz="0" w:space="0" w:color="auto"/>
            <w:bottom w:val="none" w:sz="0" w:space="0" w:color="auto"/>
            <w:right w:val="none" w:sz="0" w:space="0" w:color="auto"/>
          </w:divBdr>
          <w:divsChild>
            <w:div w:id="1958022230">
              <w:marLeft w:val="0"/>
              <w:marRight w:val="0"/>
              <w:marTop w:val="0"/>
              <w:marBottom w:val="0"/>
              <w:divBdr>
                <w:top w:val="none" w:sz="0" w:space="0" w:color="auto"/>
                <w:left w:val="none" w:sz="0" w:space="0" w:color="auto"/>
                <w:bottom w:val="none" w:sz="0" w:space="0" w:color="auto"/>
                <w:right w:val="none" w:sz="0" w:space="0" w:color="auto"/>
              </w:divBdr>
            </w:div>
          </w:divsChild>
        </w:div>
        <w:div w:id="1463886827">
          <w:marLeft w:val="0"/>
          <w:marRight w:val="0"/>
          <w:marTop w:val="0"/>
          <w:marBottom w:val="0"/>
          <w:divBdr>
            <w:top w:val="none" w:sz="0" w:space="0" w:color="auto"/>
            <w:left w:val="none" w:sz="0" w:space="0" w:color="auto"/>
            <w:bottom w:val="none" w:sz="0" w:space="0" w:color="auto"/>
            <w:right w:val="none" w:sz="0" w:space="0" w:color="auto"/>
          </w:divBdr>
        </w:div>
        <w:div w:id="847328263">
          <w:marLeft w:val="1800"/>
          <w:marRight w:val="0"/>
          <w:marTop w:val="0"/>
          <w:marBottom w:val="0"/>
          <w:divBdr>
            <w:top w:val="none" w:sz="0" w:space="0" w:color="auto"/>
            <w:left w:val="none" w:sz="0" w:space="0" w:color="auto"/>
            <w:bottom w:val="none" w:sz="0" w:space="0" w:color="auto"/>
            <w:right w:val="none" w:sz="0" w:space="0" w:color="auto"/>
          </w:divBdr>
          <w:divsChild>
            <w:div w:id="559705352">
              <w:marLeft w:val="0"/>
              <w:marRight w:val="0"/>
              <w:marTop w:val="0"/>
              <w:marBottom w:val="0"/>
              <w:divBdr>
                <w:top w:val="none" w:sz="0" w:space="0" w:color="auto"/>
                <w:left w:val="none" w:sz="0" w:space="0" w:color="auto"/>
                <w:bottom w:val="none" w:sz="0" w:space="0" w:color="auto"/>
                <w:right w:val="none" w:sz="0" w:space="0" w:color="auto"/>
              </w:divBdr>
              <w:divsChild>
                <w:div w:id="97524155">
                  <w:marLeft w:val="0"/>
                  <w:marRight w:val="0"/>
                  <w:marTop w:val="0"/>
                  <w:marBottom w:val="0"/>
                  <w:divBdr>
                    <w:top w:val="none" w:sz="0" w:space="0" w:color="auto"/>
                    <w:left w:val="none" w:sz="0" w:space="0" w:color="auto"/>
                    <w:bottom w:val="none" w:sz="0" w:space="0" w:color="auto"/>
                    <w:right w:val="none" w:sz="0" w:space="0" w:color="auto"/>
                  </w:divBdr>
                </w:div>
              </w:divsChild>
            </w:div>
            <w:div w:id="1870870093">
              <w:marLeft w:val="0"/>
              <w:marRight w:val="0"/>
              <w:marTop w:val="0"/>
              <w:marBottom w:val="0"/>
              <w:divBdr>
                <w:top w:val="none" w:sz="0" w:space="0" w:color="auto"/>
                <w:left w:val="none" w:sz="0" w:space="0" w:color="auto"/>
                <w:bottom w:val="none" w:sz="0" w:space="0" w:color="auto"/>
                <w:right w:val="none" w:sz="0" w:space="0" w:color="auto"/>
              </w:divBdr>
            </w:div>
          </w:divsChild>
        </w:div>
        <w:div w:id="2130973185">
          <w:marLeft w:val="0"/>
          <w:marRight w:val="0"/>
          <w:marTop w:val="0"/>
          <w:marBottom w:val="0"/>
          <w:divBdr>
            <w:top w:val="none" w:sz="0" w:space="0" w:color="auto"/>
            <w:left w:val="none" w:sz="0" w:space="0" w:color="auto"/>
            <w:bottom w:val="none" w:sz="0" w:space="0" w:color="auto"/>
            <w:right w:val="none" w:sz="0" w:space="0" w:color="auto"/>
          </w:divBdr>
        </w:div>
        <w:div w:id="1570336557">
          <w:marLeft w:val="0"/>
          <w:marRight w:val="0"/>
          <w:marTop w:val="0"/>
          <w:marBottom w:val="0"/>
          <w:divBdr>
            <w:top w:val="none" w:sz="0" w:space="0" w:color="auto"/>
            <w:left w:val="none" w:sz="0" w:space="0" w:color="auto"/>
            <w:bottom w:val="none" w:sz="0" w:space="0" w:color="auto"/>
            <w:right w:val="none" w:sz="0" w:space="0" w:color="auto"/>
          </w:divBdr>
          <w:divsChild>
            <w:div w:id="1167983006">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794">
          <w:marLeft w:val="0"/>
          <w:marRight w:val="0"/>
          <w:marTop w:val="0"/>
          <w:marBottom w:val="0"/>
          <w:divBdr>
            <w:top w:val="none" w:sz="0" w:space="0" w:color="auto"/>
            <w:left w:val="none" w:sz="0" w:space="0" w:color="auto"/>
            <w:bottom w:val="none" w:sz="0" w:space="0" w:color="auto"/>
            <w:right w:val="none" w:sz="0" w:space="0" w:color="auto"/>
          </w:divBdr>
          <w:divsChild>
            <w:div w:id="33430135">
              <w:marLeft w:val="0"/>
              <w:marRight w:val="0"/>
              <w:marTop w:val="0"/>
              <w:marBottom w:val="0"/>
              <w:divBdr>
                <w:top w:val="none" w:sz="0" w:space="0" w:color="auto"/>
                <w:left w:val="none" w:sz="0" w:space="0" w:color="auto"/>
                <w:bottom w:val="none" w:sz="0" w:space="0" w:color="auto"/>
                <w:right w:val="none" w:sz="0" w:space="0" w:color="auto"/>
              </w:divBdr>
              <w:divsChild>
                <w:div w:id="822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6015">
          <w:marLeft w:val="0"/>
          <w:marRight w:val="0"/>
          <w:marTop w:val="0"/>
          <w:marBottom w:val="0"/>
          <w:divBdr>
            <w:top w:val="none" w:sz="0" w:space="0" w:color="auto"/>
            <w:left w:val="none" w:sz="0" w:space="0" w:color="auto"/>
            <w:bottom w:val="none" w:sz="0" w:space="0" w:color="auto"/>
            <w:right w:val="none" w:sz="0" w:space="0" w:color="auto"/>
          </w:divBdr>
          <w:divsChild>
            <w:div w:id="1805659243">
              <w:marLeft w:val="0"/>
              <w:marRight w:val="0"/>
              <w:marTop w:val="0"/>
              <w:marBottom w:val="0"/>
              <w:divBdr>
                <w:top w:val="none" w:sz="0" w:space="0" w:color="auto"/>
                <w:left w:val="none" w:sz="0" w:space="0" w:color="auto"/>
                <w:bottom w:val="none" w:sz="0" w:space="0" w:color="auto"/>
                <w:right w:val="none" w:sz="0" w:space="0" w:color="auto"/>
              </w:divBdr>
              <w:divsChild>
                <w:div w:id="2053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424">
          <w:marLeft w:val="0"/>
          <w:marRight w:val="0"/>
          <w:marTop w:val="0"/>
          <w:marBottom w:val="0"/>
          <w:divBdr>
            <w:top w:val="none" w:sz="0" w:space="0" w:color="auto"/>
            <w:left w:val="none" w:sz="0" w:space="0" w:color="auto"/>
            <w:bottom w:val="none" w:sz="0" w:space="0" w:color="auto"/>
            <w:right w:val="none" w:sz="0" w:space="0" w:color="auto"/>
          </w:divBdr>
          <w:divsChild>
            <w:div w:id="1714964062">
              <w:marLeft w:val="0"/>
              <w:marRight w:val="0"/>
              <w:marTop w:val="0"/>
              <w:marBottom w:val="0"/>
              <w:divBdr>
                <w:top w:val="none" w:sz="0" w:space="0" w:color="auto"/>
                <w:left w:val="none" w:sz="0" w:space="0" w:color="auto"/>
                <w:bottom w:val="none" w:sz="0" w:space="0" w:color="auto"/>
                <w:right w:val="none" w:sz="0" w:space="0" w:color="auto"/>
              </w:divBdr>
              <w:divsChild>
                <w:div w:id="497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nolcursoteoricopractico.com/leccion-4-palabras-agud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panolcursoteoricopractico.com/leccion-7-palabras-sobreesdrujulas/" TargetMode="External"/><Relationship Id="rId5" Type="http://schemas.openxmlformats.org/officeDocument/2006/relationships/webSettings" Target="webSettings.xml"/><Relationship Id="rId10" Type="http://schemas.openxmlformats.org/officeDocument/2006/relationships/hyperlink" Target="http://www.espanolcursoteoricopractico.com/leccion-6-palabras-esdrujulas/" TargetMode="External"/><Relationship Id="rId4" Type="http://schemas.openxmlformats.org/officeDocument/2006/relationships/settings" Target="settings.xml"/><Relationship Id="rId9" Type="http://schemas.openxmlformats.org/officeDocument/2006/relationships/hyperlink" Target="http://www.espanolcursoteoricopractico.com/leccion-5-palabras-graves-o-llan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2021-03-03T16:47:00Z</dcterms:created>
  <dcterms:modified xsi:type="dcterms:W3CDTF">2021-03-03T16:47:00Z</dcterms:modified>
</cp:coreProperties>
</file>