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1BE" w:rsidRDefault="00E051BE" w:rsidP="00E051BE">
      <w:pPr>
        <w:pStyle w:val="Ttulo1"/>
        <w:jc w:val="center"/>
      </w:pPr>
      <w:bookmarkStart w:id="0" w:name="_GoBack"/>
      <w:bookmarkEnd w:id="0"/>
      <w:r>
        <w:rPr>
          <w:lang w:val="es-VE"/>
        </w:rPr>
        <w:t xml:space="preserve">Prueba Diagnóstica </w:t>
      </w:r>
    </w:p>
    <w:p w:rsidR="00E051BE" w:rsidRPr="00DB1958" w:rsidRDefault="00E051BE" w:rsidP="00B30550">
      <w:pPr>
        <w:pStyle w:val="Ttulo1"/>
        <w:jc w:val="center"/>
      </w:pPr>
      <w:r>
        <w:t>Lengua</w:t>
      </w:r>
      <w:r w:rsidR="00144CFF">
        <w:t>je y Comunicación.  Plan Común 3</w:t>
      </w:r>
      <w:proofErr w:type="spellStart"/>
      <w:r>
        <w:rPr>
          <w:lang w:val="es-VE"/>
        </w:rPr>
        <w:t>°EM</w:t>
      </w:r>
      <w:proofErr w:type="spellEnd"/>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2072"/>
        <w:gridCol w:w="2203"/>
        <w:gridCol w:w="1814"/>
        <w:gridCol w:w="2143"/>
      </w:tblGrid>
      <w:tr w:rsidR="00E051BE" w:rsidRPr="00BB109D" w:rsidTr="00B30550">
        <w:trPr>
          <w:trHeight w:val="263"/>
        </w:trPr>
        <w:tc>
          <w:tcPr>
            <w:tcW w:w="3944" w:type="pct"/>
            <w:gridSpan w:val="4"/>
            <w:tcBorders>
              <w:right w:val="dotDotDash" w:sz="18" w:space="0" w:color="auto"/>
            </w:tcBorders>
            <w:shd w:val="clear" w:color="auto" w:fill="auto"/>
            <w:vAlign w:val="center"/>
          </w:tcPr>
          <w:p w:rsidR="00E051BE" w:rsidRPr="00BB109D" w:rsidRDefault="00E051BE" w:rsidP="00BF3379">
            <w:pPr>
              <w:spacing w:after="0"/>
              <w:jc w:val="both"/>
              <w:rPr>
                <w:rFonts w:ascii="Times New Roman" w:hAnsi="Times New Roman"/>
                <w:b/>
              </w:rPr>
            </w:pPr>
            <w:r w:rsidRPr="00BB109D">
              <w:rPr>
                <w:rFonts w:ascii="Times New Roman" w:hAnsi="Times New Roman"/>
                <w:b/>
              </w:rPr>
              <w:t>Nombre</w:t>
            </w:r>
            <w:r>
              <w:rPr>
                <w:rFonts w:ascii="Times New Roman" w:hAnsi="Times New Roman"/>
                <w:b/>
              </w:rPr>
              <w:t xml:space="preserve"> y Apellido</w:t>
            </w:r>
            <w:r w:rsidRPr="00BB109D">
              <w:rPr>
                <w:rFonts w:ascii="Times New Roman" w:hAnsi="Times New Roman"/>
                <w:b/>
              </w:rPr>
              <w:t xml:space="preserve">: </w:t>
            </w:r>
          </w:p>
        </w:tc>
        <w:tc>
          <w:tcPr>
            <w:tcW w:w="1056" w:type="pct"/>
            <w:vMerge w:val="restart"/>
            <w:tcBorders>
              <w:top w:val="dotDotDash" w:sz="18" w:space="0" w:color="auto"/>
              <w:left w:val="dotDotDash" w:sz="18" w:space="0" w:color="auto"/>
              <w:right w:val="dotDotDash" w:sz="18" w:space="0" w:color="auto"/>
            </w:tcBorders>
            <w:vAlign w:val="center"/>
          </w:tcPr>
          <w:p w:rsidR="00E051BE" w:rsidRPr="00BB109D" w:rsidRDefault="00E051BE" w:rsidP="00BF3379">
            <w:pPr>
              <w:spacing w:after="0"/>
              <w:rPr>
                <w:rFonts w:ascii="Times New Roman" w:hAnsi="Times New Roman"/>
                <w:b/>
                <w:u w:val="single"/>
              </w:rPr>
            </w:pPr>
            <w:r w:rsidRPr="00BB109D">
              <w:rPr>
                <w:rFonts w:ascii="Times New Roman" w:hAnsi="Times New Roman"/>
                <w:b/>
                <w:u w:val="single"/>
              </w:rPr>
              <w:t xml:space="preserve">NOTA: </w:t>
            </w:r>
          </w:p>
        </w:tc>
      </w:tr>
      <w:tr w:rsidR="00E051BE" w:rsidRPr="00BB109D" w:rsidTr="00B30550">
        <w:trPr>
          <w:trHeight w:val="300"/>
        </w:trPr>
        <w:tc>
          <w:tcPr>
            <w:tcW w:w="943" w:type="pct"/>
            <w:shd w:val="clear" w:color="auto" w:fill="auto"/>
            <w:vAlign w:val="center"/>
          </w:tcPr>
          <w:p w:rsidR="00E051BE" w:rsidRPr="00BB109D" w:rsidRDefault="00E051BE" w:rsidP="00BF3379">
            <w:pPr>
              <w:spacing w:after="0"/>
              <w:jc w:val="both"/>
              <w:rPr>
                <w:rFonts w:ascii="Times New Roman" w:hAnsi="Times New Roman"/>
                <w:b/>
              </w:rPr>
            </w:pPr>
            <w:r>
              <w:rPr>
                <w:rFonts w:ascii="Times New Roman" w:hAnsi="Times New Roman"/>
                <w:b/>
              </w:rPr>
              <w:t>Nª de lista:</w:t>
            </w:r>
          </w:p>
        </w:tc>
        <w:tc>
          <w:tcPr>
            <w:tcW w:w="1021" w:type="pct"/>
            <w:shd w:val="clear" w:color="auto" w:fill="auto"/>
            <w:vAlign w:val="center"/>
          </w:tcPr>
          <w:p w:rsidR="00E051BE" w:rsidRPr="00BB109D" w:rsidRDefault="00E051BE" w:rsidP="00BF3379">
            <w:pPr>
              <w:spacing w:after="0"/>
              <w:jc w:val="both"/>
              <w:rPr>
                <w:rFonts w:ascii="Times New Roman" w:hAnsi="Times New Roman"/>
                <w:b/>
              </w:rPr>
            </w:pPr>
            <w:r w:rsidRPr="00BB109D">
              <w:rPr>
                <w:rFonts w:ascii="Times New Roman" w:hAnsi="Times New Roman"/>
                <w:b/>
              </w:rPr>
              <w:t xml:space="preserve">Fecha: </w:t>
            </w:r>
          </w:p>
        </w:tc>
        <w:tc>
          <w:tcPr>
            <w:tcW w:w="1086" w:type="pct"/>
            <w:shd w:val="clear" w:color="auto" w:fill="auto"/>
            <w:vAlign w:val="center"/>
          </w:tcPr>
          <w:p w:rsidR="00E051BE" w:rsidRPr="00BB109D" w:rsidRDefault="00E051BE" w:rsidP="00BF3379">
            <w:pPr>
              <w:spacing w:after="0"/>
              <w:jc w:val="both"/>
              <w:rPr>
                <w:rFonts w:ascii="Times New Roman" w:hAnsi="Times New Roman"/>
                <w:b/>
              </w:rPr>
            </w:pPr>
            <w:r w:rsidRPr="00BB109D">
              <w:rPr>
                <w:rFonts w:ascii="Times New Roman" w:hAnsi="Times New Roman"/>
                <w:b/>
              </w:rPr>
              <w:t xml:space="preserve">Puntaje total: </w:t>
            </w:r>
            <w:r w:rsidR="00144CFF">
              <w:rPr>
                <w:rFonts w:ascii="Times New Roman" w:hAnsi="Times New Roman"/>
                <w:b/>
              </w:rPr>
              <w:t>28</w:t>
            </w:r>
            <w:r>
              <w:rPr>
                <w:rFonts w:ascii="Times New Roman" w:hAnsi="Times New Roman"/>
                <w:b/>
              </w:rPr>
              <w:t xml:space="preserve"> </w:t>
            </w:r>
            <w:r w:rsidRPr="00BB109D">
              <w:rPr>
                <w:rFonts w:ascii="Times New Roman" w:hAnsi="Times New Roman"/>
                <w:b/>
              </w:rPr>
              <w:t xml:space="preserve">pts. </w:t>
            </w:r>
          </w:p>
        </w:tc>
        <w:tc>
          <w:tcPr>
            <w:tcW w:w="893" w:type="pct"/>
            <w:tcBorders>
              <w:right w:val="dotDotDash" w:sz="18" w:space="0" w:color="auto"/>
            </w:tcBorders>
            <w:shd w:val="clear" w:color="auto" w:fill="auto"/>
            <w:vAlign w:val="center"/>
          </w:tcPr>
          <w:p w:rsidR="00E051BE" w:rsidRPr="00BB109D" w:rsidRDefault="00E051BE" w:rsidP="00BF3379">
            <w:pPr>
              <w:spacing w:after="0"/>
              <w:jc w:val="both"/>
              <w:rPr>
                <w:rFonts w:ascii="Times New Roman" w:hAnsi="Times New Roman"/>
                <w:b/>
              </w:rPr>
            </w:pPr>
            <w:r w:rsidRPr="00BB109D">
              <w:rPr>
                <w:rFonts w:ascii="Times New Roman" w:hAnsi="Times New Roman"/>
                <w:b/>
              </w:rPr>
              <w:t xml:space="preserve">Tú puntaje: </w:t>
            </w:r>
          </w:p>
        </w:tc>
        <w:tc>
          <w:tcPr>
            <w:tcW w:w="1056" w:type="pct"/>
            <w:vMerge/>
            <w:tcBorders>
              <w:left w:val="dotDotDash" w:sz="18" w:space="0" w:color="auto"/>
              <w:bottom w:val="dotDotDash" w:sz="18" w:space="0" w:color="auto"/>
              <w:right w:val="dotDotDash" w:sz="18" w:space="0" w:color="auto"/>
            </w:tcBorders>
            <w:vAlign w:val="center"/>
          </w:tcPr>
          <w:p w:rsidR="00E051BE" w:rsidRPr="00BB109D" w:rsidRDefault="00E051BE" w:rsidP="00BF3379">
            <w:pPr>
              <w:spacing w:after="0"/>
              <w:jc w:val="both"/>
              <w:rPr>
                <w:rFonts w:ascii="Times New Roman" w:hAnsi="Times New Roman"/>
                <w:b/>
              </w:rPr>
            </w:pPr>
          </w:p>
        </w:tc>
      </w:tr>
    </w:tbl>
    <w:p w:rsidR="00E051BE" w:rsidRPr="00BB109D" w:rsidRDefault="00E051BE" w:rsidP="00E051BE">
      <w:pPr>
        <w:spacing w:after="0"/>
        <w:jc w:val="both"/>
        <w:rPr>
          <w:rFonts w:ascii="Times New Roman" w:hAnsi="Times New Roman"/>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3544"/>
      </w:tblGrid>
      <w:tr w:rsidR="00E051BE" w:rsidRPr="00BB109D" w:rsidTr="00144CFF">
        <w:trPr>
          <w:trHeight w:val="210"/>
        </w:trPr>
        <w:tc>
          <w:tcPr>
            <w:tcW w:w="6374" w:type="dxa"/>
            <w:shd w:val="clear" w:color="auto" w:fill="auto"/>
          </w:tcPr>
          <w:p w:rsidR="00E051BE" w:rsidRPr="00BB109D" w:rsidRDefault="00E051BE" w:rsidP="00BF3379">
            <w:pPr>
              <w:spacing w:after="0"/>
              <w:contextualSpacing/>
              <w:jc w:val="both"/>
              <w:rPr>
                <w:rFonts w:ascii="Times New Roman" w:hAnsi="Times New Roman"/>
                <w:b/>
                <w:i/>
                <w:u w:val="single"/>
              </w:rPr>
            </w:pPr>
            <w:r w:rsidRPr="00BB109D">
              <w:rPr>
                <w:rFonts w:ascii="Times New Roman" w:hAnsi="Times New Roman"/>
                <w:b/>
                <w:i/>
                <w:u w:val="single"/>
              </w:rPr>
              <w:t>INSTRUCCIONES GENERALES:</w:t>
            </w:r>
          </w:p>
        </w:tc>
        <w:tc>
          <w:tcPr>
            <w:tcW w:w="3544" w:type="dxa"/>
            <w:shd w:val="clear" w:color="auto" w:fill="auto"/>
          </w:tcPr>
          <w:p w:rsidR="00E051BE" w:rsidRPr="00BB109D" w:rsidRDefault="00E051BE" w:rsidP="00BF3379">
            <w:pPr>
              <w:spacing w:after="0"/>
              <w:jc w:val="both"/>
              <w:rPr>
                <w:rFonts w:ascii="Times New Roman" w:hAnsi="Times New Roman"/>
                <w:b/>
              </w:rPr>
            </w:pPr>
            <w:r w:rsidRPr="00BB109D">
              <w:rPr>
                <w:rFonts w:ascii="Times New Roman" w:hAnsi="Times New Roman"/>
                <w:b/>
                <w:i/>
                <w:u w:val="single"/>
              </w:rPr>
              <w:t>CONTENIDOS:</w:t>
            </w:r>
          </w:p>
        </w:tc>
      </w:tr>
      <w:tr w:rsidR="00E051BE" w:rsidRPr="00BB109D" w:rsidTr="00144CFF">
        <w:trPr>
          <w:trHeight w:val="2076"/>
        </w:trPr>
        <w:tc>
          <w:tcPr>
            <w:tcW w:w="6374" w:type="dxa"/>
            <w:shd w:val="clear" w:color="auto" w:fill="auto"/>
          </w:tcPr>
          <w:p w:rsidR="00E051BE" w:rsidRPr="00C5384C" w:rsidRDefault="00E051BE" w:rsidP="001C403D">
            <w:pPr>
              <w:pStyle w:val="Sinespaciado"/>
              <w:numPr>
                <w:ilvl w:val="0"/>
                <w:numId w:val="1"/>
              </w:numPr>
              <w:spacing w:line="276" w:lineRule="auto"/>
              <w:ind w:left="426" w:hanging="284"/>
              <w:jc w:val="both"/>
              <w:rPr>
                <w:rFonts w:ascii="Times New Roman" w:hAnsi="Times New Roman"/>
                <w:i/>
              </w:rPr>
            </w:pPr>
            <w:r w:rsidRPr="00C5384C">
              <w:rPr>
                <w:rFonts w:ascii="Times New Roman" w:hAnsi="Times New Roman"/>
                <w:i/>
              </w:rPr>
              <w:t xml:space="preserve">La prueba tiene una duración de </w:t>
            </w:r>
            <w:r w:rsidRPr="00C5384C">
              <w:rPr>
                <w:rFonts w:ascii="Times New Roman" w:hAnsi="Times New Roman"/>
                <w:b/>
                <w:i/>
              </w:rPr>
              <w:t>90</w:t>
            </w:r>
            <w:r w:rsidRPr="00C5384C">
              <w:rPr>
                <w:rFonts w:ascii="Times New Roman" w:hAnsi="Times New Roman"/>
                <w:i/>
              </w:rPr>
              <w:t xml:space="preserve"> minutos.</w:t>
            </w:r>
          </w:p>
          <w:p w:rsidR="00E051BE" w:rsidRPr="00C5384C" w:rsidRDefault="00E051BE" w:rsidP="001C403D">
            <w:pPr>
              <w:pStyle w:val="Sinespaciado"/>
              <w:numPr>
                <w:ilvl w:val="0"/>
                <w:numId w:val="1"/>
              </w:numPr>
              <w:spacing w:line="276" w:lineRule="auto"/>
              <w:ind w:left="426" w:hanging="284"/>
              <w:jc w:val="both"/>
              <w:rPr>
                <w:rFonts w:ascii="Times New Roman" w:hAnsi="Times New Roman"/>
                <w:i/>
              </w:rPr>
            </w:pPr>
            <w:r w:rsidRPr="00C5384C">
              <w:rPr>
                <w:rFonts w:ascii="Times New Roman" w:hAnsi="Times New Roman"/>
                <w:i/>
              </w:rPr>
              <w:t>Lea atentamente las instrucciones, cada ítem y cada pregunta antes de responder.</w:t>
            </w:r>
          </w:p>
          <w:p w:rsidR="00E051BE" w:rsidRPr="00C5384C" w:rsidRDefault="00E051BE" w:rsidP="001C403D">
            <w:pPr>
              <w:pStyle w:val="Sinespaciado"/>
              <w:numPr>
                <w:ilvl w:val="0"/>
                <w:numId w:val="1"/>
              </w:numPr>
              <w:spacing w:line="276" w:lineRule="auto"/>
              <w:ind w:left="426" w:hanging="284"/>
              <w:jc w:val="both"/>
              <w:rPr>
                <w:rFonts w:ascii="Times New Roman" w:hAnsi="Times New Roman"/>
                <w:i/>
              </w:rPr>
            </w:pPr>
            <w:r>
              <w:rPr>
                <w:rFonts w:ascii="Times New Roman" w:hAnsi="Times New Roman"/>
                <w:i/>
              </w:rPr>
              <w:t xml:space="preserve">Solamente debe usar y lápiz pasta color </w:t>
            </w:r>
            <w:r w:rsidRPr="0041050F">
              <w:rPr>
                <w:rFonts w:ascii="Times New Roman" w:hAnsi="Times New Roman"/>
                <w:b/>
                <w:i/>
              </w:rPr>
              <w:t>NEGRO O AZUL</w:t>
            </w:r>
            <w:r>
              <w:rPr>
                <w:rFonts w:ascii="Times New Roman" w:hAnsi="Times New Roman"/>
                <w:i/>
              </w:rPr>
              <w:t xml:space="preserve">   </w:t>
            </w:r>
            <w:r w:rsidRPr="00C5384C">
              <w:rPr>
                <w:rFonts w:ascii="Times New Roman" w:hAnsi="Times New Roman"/>
                <w:i/>
              </w:rPr>
              <w:t xml:space="preserve"> </w:t>
            </w:r>
          </w:p>
          <w:p w:rsidR="00E051BE" w:rsidRDefault="00E051BE" w:rsidP="001C403D">
            <w:pPr>
              <w:pStyle w:val="Sinespaciado"/>
              <w:numPr>
                <w:ilvl w:val="0"/>
                <w:numId w:val="1"/>
              </w:numPr>
              <w:spacing w:line="276" w:lineRule="auto"/>
              <w:ind w:left="426" w:hanging="284"/>
              <w:jc w:val="both"/>
              <w:rPr>
                <w:rFonts w:ascii="Times New Roman" w:hAnsi="Times New Roman"/>
                <w:i/>
              </w:rPr>
            </w:pPr>
            <w:r w:rsidRPr="00C5384C">
              <w:rPr>
                <w:rFonts w:ascii="Times New Roman" w:hAnsi="Times New Roman"/>
                <w:i/>
              </w:rPr>
              <w:t>Recordar que esta evaluación nos entrega información de las competencias que manejas como estudiante, se solicita honestidad y respeto a la hora de responder, por consiguiente, que</w:t>
            </w:r>
            <w:r>
              <w:rPr>
                <w:rFonts w:ascii="Times New Roman" w:hAnsi="Times New Roman"/>
                <w:i/>
              </w:rPr>
              <w:t>da</w:t>
            </w:r>
            <w:r w:rsidRPr="00C5384C">
              <w:rPr>
                <w:rFonts w:ascii="Times New Roman" w:hAnsi="Times New Roman"/>
                <w:i/>
              </w:rPr>
              <w:t xml:space="preserve"> </w:t>
            </w:r>
            <w:r w:rsidRPr="00C5384C">
              <w:rPr>
                <w:rFonts w:ascii="Times New Roman" w:hAnsi="Times New Roman"/>
                <w:b/>
                <w:i/>
              </w:rPr>
              <w:t>PROHIBIDO</w:t>
            </w:r>
            <w:r w:rsidRPr="00C5384C">
              <w:rPr>
                <w:rFonts w:ascii="Times New Roman" w:hAnsi="Times New Roman"/>
                <w:i/>
              </w:rPr>
              <w:t xml:space="preserve"> en su totalidad el uso del teléfono celular de no acatar esta instrucción queda anulada la prueba.</w:t>
            </w:r>
          </w:p>
          <w:p w:rsidR="00E051BE" w:rsidRPr="00C5384C" w:rsidRDefault="00E051BE" w:rsidP="00BF3379">
            <w:pPr>
              <w:pStyle w:val="Sinespaciado"/>
              <w:spacing w:line="276" w:lineRule="auto"/>
              <w:ind w:left="426"/>
              <w:jc w:val="both"/>
              <w:rPr>
                <w:rFonts w:ascii="Times New Roman" w:hAnsi="Times New Roman"/>
                <w:i/>
              </w:rPr>
            </w:pPr>
          </w:p>
          <w:p w:rsidR="00E051BE" w:rsidRPr="00BB109D" w:rsidRDefault="00E051BE" w:rsidP="00BF3379">
            <w:pPr>
              <w:pStyle w:val="Sinespaciado"/>
              <w:spacing w:line="276" w:lineRule="auto"/>
              <w:ind w:left="426"/>
              <w:jc w:val="center"/>
              <w:rPr>
                <w:rFonts w:ascii="Times New Roman" w:hAnsi="Times New Roman"/>
                <w:b/>
                <w:i/>
                <w:u w:val="single"/>
              </w:rPr>
            </w:pPr>
            <w:r>
              <w:rPr>
                <w:rFonts w:ascii="Times New Roman" w:hAnsi="Times New Roman"/>
                <w:b/>
                <w:i/>
              </w:rPr>
              <w:t>ÉXITOS!!!</w:t>
            </w:r>
          </w:p>
        </w:tc>
        <w:tc>
          <w:tcPr>
            <w:tcW w:w="3544" w:type="dxa"/>
            <w:shd w:val="clear" w:color="auto" w:fill="auto"/>
          </w:tcPr>
          <w:p w:rsidR="00144CFF" w:rsidRDefault="00144CFF" w:rsidP="001C403D">
            <w:pPr>
              <w:pStyle w:val="Textoindependiente"/>
              <w:numPr>
                <w:ilvl w:val="0"/>
                <w:numId w:val="17"/>
              </w:numPr>
              <w:rPr>
                <w:bCs/>
                <w:sz w:val="20"/>
                <w:szCs w:val="22"/>
              </w:rPr>
            </w:pPr>
            <w:r w:rsidRPr="00144CFF">
              <w:rPr>
                <w:bCs/>
                <w:sz w:val="20"/>
                <w:szCs w:val="22"/>
              </w:rPr>
              <w:t>Elementos que caracterizan la comunidad hispanohablante</w:t>
            </w:r>
          </w:p>
          <w:p w:rsidR="00144CFF" w:rsidRPr="00144CFF" w:rsidRDefault="00144CFF" w:rsidP="001C403D">
            <w:pPr>
              <w:pStyle w:val="Textoindependiente"/>
              <w:numPr>
                <w:ilvl w:val="0"/>
                <w:numId w:val="17"/>
              </w:numPr>
              <w:rPr>
                <w:bCs/>
                <w:sz w:val="20"/>
                <w:szCs w:val="22"/>
              </w:rPr>
            </w:pPr>
            <w:r>
              <w:rPr>
                <w:bCs/>
                <w:sz w:val="20"/>
                <w:szCs w:val="22"/>
              </w:rPr>
              <w:t xml:space="preserve">Identificar </w:t>
            </w:r>
            <w:r w:rsidRPr="00144CFF">
              <w:rPr>
                <w:bCs/>
                <w:sz w:val="20"/>
                <w:szCs w:val="22"/>
              </w:rPr>
              <w:t>elementos lingüísticos que son comunes a la lengua de la comunidad hispanohablante.</w:t>
            </w:r>
          </w:p>
          <w:p w:rsidR="00144CFF" w:rsidRPr="00BC0EC9" w:rsidRDefault="00144CFF" w:rsidP="001C403D">
            <w:pPr>
              <w:pStyle w:val="Textoindependiente"/>
              <w:numPr>
                <w:ilvl w:val="0"/>
                <w:numId w:val="17"/>
              </w:numPr>
              <w:rPr>
                <w:bCs/>
                <w:sz w:val="20"/>
                <w:szCs w:val="22"/>
              </w:rPr>
            </w:pPr>
            <w:r>
              <w:rPr>
                <w:bCs/>
                <w:sz w:val="20"/>
                <w:szCs w:val="22"/>
              </w:rPr>
              <w:t>Reconocer</w:t>
            </w:r>
            <w:r w:rsidRPr="00BC0EC9">
              <w:rPr>
                <w:bCs/>
                <w:sz w:val="20"/>
                <w:szCs w:val="22"/>
              </w:rPr>
              <w:t xml:space="preserve"> la función que tienen en la regulación de la lengua castellana instituciones como la RAE.</w:t>
            </w:r>
          </w:p>
          <w:p w:rsidR="00E051BE" w:rsidRPr="00E051BE" w:rsidRDefault="00E051BE" w:rsidP="00E051BE">
            <w:pPr>
              <w:rPr>
                <w:rFonts w:ascii="Times New Roman" w:hAnsi="Times New Roman" w:cs="Times New Roman"/>
                <w:b/>
              </w:rPr>
            </w:pPr>
            <w:r>
              <w:rPr>
                <w:rFonts w:ascii="Times New Roman" w:hAnsi="Times New Roman" w:cs="Times New Roman"/>
                <w:b/>
              </w:rPr>
              <w:t xml:space="preserve"> </w:t>
            </w:r>
          </w:p>
        </w:tc>
      </w:tr>
    </w:tbl>
    <w:p w:rsidR="00E051BE" w:rsidRPr="00BB109D" w:rsidRDefault="00E051BE" w:rsidP="00E051BE">
      <w:pPr>
        <w:spacing w:after="0"/>
        <w:jc w:val="both"/>
        <w:rPr>
          <w:rFonts w:ascii="Times New Roman" w:hAnsi="Times New Roman"/>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5"/>
        <w:gridCol w:w="2903"/>
      </w:tblGrid>
      <w:tr w:rsidR="00E051BE" w:rsidRPr="00BB109D" w:rsidTr="00B30550">
        <w:trPr>
          <w:trHeight w:val="232"/>
        </w:trPr>
        <w:tc>
          <w:tcPr>
            <w:tcW w:w="7015" w:type="dxa"/>
            <w:shd w:val="clear" w:color="auto" w:fill="auto"/>
          </w:tcPr>
          <w:p w:rsidR="00E051BE" w:rsidRPr="00BB109D" w:rsidRDefault="00E051BE" w:rsidP="00BF3379">
            <w:pPr>
              <w:spacing w:after="0"/>
              <w:jc w:val="both"/>
              <w:rPr>
                <w:rFonts w:ascii="Times New Roman" w:hAnsi="Times New Roman"/>
                <w:b/>
                <w:u w:val="single"/>
              </w:rPr>
            </w:pPr>
            <w:r w:rsidRPr="00BB109D">
              <w:rPr>
                <w:rFonts w:ascii="Times New Roman" w:hAnsi="Times New Roman"/>
                <w:b/>
                <w:u w:val="single"/>
              </w:rPr>
              <w:t>ÍTEM A APLICAR:</w:t>
            </w:r>
          </w:p>
        </w:tc>
        <w:tc>
          <w:tcPr>
            <w:tcW w:w="2903" w:type="dxa"/>
            <w:shd w:val="clear" w:color="auto" w:fill="auto"/>
          </w:tcPr>
          <w:p w:rsidR="00E051BE" w:rsidRPr="00BB109D" w:rsidRDefault="00E051BE" w:rsidP="00BF3379">
            <w:pPr>
              <w:spacing w:after="0"/>
              <w:jc w:val="both"/>
              <w:rPr>
                <w:rFonts w:ascii="Times New Roman" w:hAnsi="Times New Roman"/>
                <w:b/>
                <w:u w:val="single"/>
              </w:rPr>
            </w:pPr>
            <w:r w:rsidRPr="00BB109D">
              <w:rPr>
                <w:rFonts w:ascii="Times New Roman" w:hAnsi="Times New Roman"/>
                <w:b/>
                <w:u w:val="single"/>
              </w:rPr>
              <w:t>PUNTAJE:</w:t>
            </w:r>
          </w:p>
        </w:tc>
      </w:tr>
      <w:tr w:rsidR="00E051BE" w:rsidRPr="00BB109D" w:rsidTr="00B30550">
        <w:trPr>
          <w:trHeight w:val="230"/>
        </w:trPr>
        <w:tc>
          <w:tcPr>
            <w:tcW w:w="7015" w:type="dxa"/>
            <w:shd w:val="clear" w:color="auto" w:fill="auto"/>
          </w:tcPr>
          <w:p w:rsidR="00E051BE" w:rsidRPr="00BB109D" w:rsidRDefault="00B30550" w:rsidP="001C403D">
            <w:pPr>
              <w:numPr>
                <w:ilvl w:val="0"/>
                <w:numId w:val="2"/>
              </w:numPr>
              <w:spacing w:after="0" w:line="276" w:lineRule="auto"/>
              <w:ind w:left="600" w:hanging="283"/>
              <w:contextualSpacing/>
              <w:jc w:val="both"/>
              <w:rPr>
                <w:rFonts w:ascii="Times New Roman" w:eastAsia="Times New Roman" w:hAnsi="Times New Roman"/>
                <w:lang w:val="es-ES" w:eastAsia="es-ES"/>
              </w:rPr>
            </w:pPr>
            <w:r>
              <w:rPr>
                <w:rFonts w:ascii="Times New Roman" w:eastAsia="Times New Roman" w:hAnsi="Times New Roman"/>
                <w:lang w:val="es-ES" w:eastAsia="es-ES"/>
              </w:rPr>
              <w:t xml:space="preserve">ÍTEM 1: Comprensión lectora  </w:t>
            </w:r>
          </w:p>
        </w:tc>
        <w:tc>
          <w:tcPr>
            <w:tcW w:w="2903" w:type="dxa"/>
            <w:shd w:val="clear" w:color="auto" w:fill="auto"/>
          </w:tcPr>
          <w:p w:rsidR="00E051BE" w:rsidRPr="00BB109D" w:rsidRDefault="00144CFF" w:rsidP="00BF3379">
            <w:pPr>
              <w:spacing w:after="0"/>
              <w:jc w:val="both"/>
              <w:rPr>
                <w:rFonts w:ascii="Times New Roman" w:hAnsi="Times New Roman"/>
              </w:rPr>
            </w:pPr>
            <w:r>
              <w:rPr>
                <w:rFonts w:ascii="Times New Roman" w:hAnsi="Times New Roman"/>
              </w:rPr>
              <w:t>8</w:t>
            </w:r>
            <w:r w:rsidR="00E051BE">
              <w:rPr>
                <w:rFonts w:ascii="Times New Roman" w:hAnsi="Times New Roman"/>
              </w:rPr>
              <w:t xml:space="preserve"> </w:t>
            </w:r>
            <w:r w:rsidR="00E051BE" w:rsidRPr="00BB109D">
              <w:rPr>
                <w:rFonts w:ascii="Times New Roman" w:hAnsi="Times New Roman"/>
              </w:rPr>
              <w:t xml:space="preserve">PUNTOS </w:t>
            </w:r>
          </w:p>
        </w:tc>
      </w:tr>
      <w:tr w:rsidR="00E051BE" w:rsidRPr="00BB109D" w:rsidTr="00B30550">
        <w:trPr>
          <w:trHeight w:val="230"/>
        </w:trPr>
        <w:tc>
          <w:tcPr>
            <w:tcW w:w="7015" w:type="dxa"/>
            <w:shd w:val="clear" w:color="auto" w:fill="auto"/>
          </w:tcPr>
          <w:p w:rsidR="00E051BE" w:rsidRPr="00BB109D" w:rsidRDefault="00E051BE" w:rsidP="001C403D">
            <w:pPr>
              <w:numPr>
                <w:ilvl w:val="0"/>
                <w:numId w:val="2"/>
              </w:numPr>
              <w:spacing w:after="0" w:line="276" w:lineRule="auto"/>
              <w:ind w:left="600" w:hanging="283"/>
              <w:contextualSpacing/>
              <w:jc w:val="both"/>
              <w:rPr>
                <w:rFonts w:ascii="Times New Roman" w:eastAsia="Times New Roman" w:hAnsi="Times New Roman"/>
                <w:lang w:val="es-ES" w:eastAsia="es-ES"/>
              </w:rPr>
            </w:pPr>
            <w:r>
              <w:rPr>
                <w:rFonts w:ascii="Times New Roman" w:eastAsia="Times New Roman" w:hAnsi="Times New Roman"/>
                <w:lang w:val="es-ES" w:eastAsia="es-ES"/>
              </w:rPr>
              <w:t xml:space="preserve">ÍTEM </w:t>
            </w:r>
            <w:r w:rsidR="00144CFF">
              <w:rPr>
                <w:rFonts w:ascii="Times New Roman" w:eastAsia="Times New Roman" w:hAnsi="Times New Roman"/>
                <w:lang w:val="es-ES" w:eastAsia="es-ES"/>
              </w:rPr>
              <w:t>Origen de los idiomas</w:t>
            </w:r>
          </w:p>
        </w:tc>
        <w:tc>
          <w:tcPr>
            <w:tcW w:w="2903" w:type="dxa"/>
            <w:shd w:val="clear" w:color="auto" w:fill="auto"/>
          </w:tcPr>
          <w:p w:rsidR="00E051BE" w:rsidRPr="00BB109D" w:rsidRDefault="00144CFF" w:rsidP="00BF3379">
            <w:pPr>
              <w:spacing w:after="0"/>
              <w:jc w:val="both"/>
              <w:rPr>
                <w:rFonts w:ascii="Times New Roman" w:hAnsi="Times New Roman"/>
              </w:rPr>
            </w:pPr>
            <w:r>
              <w:rPr>
                <w:rFonts w:ascii="Times New Roman" w:hAnsi="Times New Roman"/>
              </w:rPr>
              <w:t>7</w:t>
            </w:r>
            <w:r w:rsidR="00E051BE">
              <w:rPr>
                <w:rFonts w:ascii="Times New Roman" w:hAnsi="Times New Roman"/>
              </w:rPr>
              <w:t xml:space="preserve"> PUNTOS </w:t>
            </w:r>
          </w:p>
        </w:tc>
      </w:tr>
      <w:tr w:rsidR="00E051BE" w:rsidRPr="00BB109D" w:rsidTr="00B30550">
        <w:trPr>
          <w:trHeight w:val="230"/>
        </w:trPr>
        <w:tc>
          <w:tcPr>
            <w:tcW w:w="7015" w:type="dxa"/>
            <w:shd w:val="clear" w:color="auto" w:fill="auto"/>
          </w:tcPr>
          <w:p w:rsidR="00E051BE" w:rsidRDefault="00E051BE" w:rsidP="001C403D">
            <w:pPr>
              <w:numPr>
                <w:ilvl w:val="0"/>
                <w:numId w:val="2"/>
              </w:numPr>
              <w:spacing w:after="0" w:line="276" w:lineRule="auto"/>
              <w:ind w:left="600" w:hanging="283"/>
              <w:contextualSpacing/>
              <w:jc w:val="both"/>
              <w:rPr>
                <w:rFonts w:ascii="Times New Roman" w:eastAsia="Times New Roman" w:hAnsi="Times New Roman"/>
                <w:lang w:val="es-ES" w:eastAsia="es-ES"/>
              </w:rPr>
            </w:pPr>
            <w:r>
              <w:rPr>
                <w:rFonts w:ascii="Times New Roman" w:eastAsia="Times New Roman" w:hAnsi="Times New Roman"/>
                <w:lang w:val="es-ES" w:eastAsia="es-ES"/>
              </w:rPr>
              <w:t xml:space="preserve">ITEM </w:t>
            </w:r>
            <w:r w:rsidR="00144CFF">
              <w:rPr>
                <w:rFonts w:ascii="Times New Roman" w:eastAsia="Times New Roman" w:hAnsi="Times New Roman"/>
                <w:lang w:val="es-ES" w:eastAsia="es-ES"/>
              </w:rPr>
              <w:t xml:space="preserve">Identificación de elementos lingüísticos </w:t>
            </w:r>
          </w:p>
        </w:tc>
        <w:tc>
          <w:tcPr>
            <w:tcW w:w="2903" w:type="dxa"/>
            <w:shd w:val="clear" w:color="auto" w:fill="auto"/>
          </w:tcPr>
          <w:p w:rsidR="00E051BE" w:rsidRDefault="00144CFF" w:rsidP="00BF3379">
            <w:pPr>
              <w:spacing w:after="0"/>
              <w:jc w:val="both"/>
              <w:rPr>
                <w:rFonts w:ascii="Times New Roman" w:hAnsi="Times New Roman"/>
              </w:rPr>
            </w:pPr>
            <w:r>
              <w:rPr>
                <w:rFonts w:ascii="Times New Roman" w:hAnsi="Times New Roman"/>
              </w:rPr>
              <w:t>5</w:t>
            </w:r>
            <w:r w:rsidR="00E051BE">
              <w:rPr>
                <w:rFonts w:ascii="Times New Roman" w:hAnsi="Times New Roman"/>
              </w:rPr>
              <w:t xml:space="preserve"> PUNTOS</w:t>
            </w:r>
          </w:p>
        </w:tc>
      </w:tr>
      <w:tr w:rsidR="00E051BE" w:rsidRPr="00BB109D" w:rsidTr="00B30550">
        <w:trPr>
          <w:trHeight w:val="230"/>
        </w:trPr>
        <w:tc>
          <w:tcPr>
            <w:tcW w:w="7015" w:type="dxa"/>
            <w:shd w:val="clear" w:color="auto" w:fill="auto"/>
          </w:tcPr>
          <w:p w:rsidR="00E051BE" w:rsidRDefault="00E051BE" w:rsidP="001C403D">
            <w:pPr>
              <w:numPr>
                <w:ilvl w:val="0"/>
                <w:numId w:val="2"/>
              </w:numPr>
              <w:spacing w:after="0" w:line="276" w:lineRule="auto"/>
              <w:ind w:left="600" w:hanging="283"/>
              <w:contextualSpacing/>
              <w:jc w:val="both"/>
              <w:rPr>
                <w:rFonts w:ascii="Times New Roman" w:eastAsia="Times New Roman" w:hAnsi="Times New Roman"/>
                <w:lang w:val="es-ES" w:eastAsia="es-ES"/>
              </w:rPr>
            </w:pPr>
            <w:r>
              <w:rPr>
                <w:rFonts w:ascii="Times New Roman" w:eastAsia="Times New Roman" w:hAnsi="Times New Roman"/>
                <w:lang w:val="es-ES" w:eastAsia="es-ES"/>
              </w:rPr>
              <w:t xml:space="preserve">ITEM </w:t>
            </w:r>
            <w:r w:rsidR="00144CFF">
              <w:rPr>
                <w:rFonts w:ascii="Times New Roman" w:eastAsia="Times New Roman" w:hAnsi="Times New Roman"/>
                <w:lang w:val="es-ES" w:eastAsia="es-ES"/>
              </w:rPr>
              <w:t>Regulaciones de la RAE</w:t>
            </w:r>
          </w:p>
        </w:tc>
        <w:tc>
          <w:tcPr>
            <w:tcW w:w="2903" w:type="dxa"/>
            <w:shd w:val="clear" w:color="auto" w:fill="auto"/>
          </w:tcPr>
          <w:p w:rsidR="00E051BE" w:rsidRDefault="00E051BE" w:rsidP="00BF3379">
            <w:pPr>
              <w:spacing w:after="0"/>
              <w:jc w:val="both"/>
              <w:rPr>
                <w:rFonts w:ascii="Times New Roman" w:hAnsi="Times New Roman"/>
              </w:rPr>
            </w:pPr>
            <w:r>
              <w:rPr>
                <w:rFonts w:ascii="Times New Roman" w:hAnsi="Times New Roman"/>
              </w:rPr>
              <w:t xml:space="preserve"> </w:t>
            </w:r>
            <w:r w:rsidR="00144CFF">
              <w:rPr>
                <w:rFonts w:ascii="Times New Roman" w:hAnsi="Times New Roman"/>
              </w:rPr>
              <w:t>8</w:t>
            </w:r>
            <w:r>
              <w:rPr>
                <w:rFonts w:ascii="Times New Roman" w:hAnsi="Times New Roman"/>
              </w:rPr>
              <w:t>PUNTOS</w:t>
            </w:r>
          </w:p>
        </w:tc>
      </w:tr>
      <w:tr w:rsidR="00E051BE" w:rsidRPr="00BB109D" w:rsidTr="00B30550">
        <w:trPr>
          <w:trHeight w:val="230"/>
        </w:trPr>
        <w:tc>
          <w:tcPr>
            <w:tcW w:w="7015" w:type="dxa"/>
            <w:shd w:val="clear" w:color="auto" w:fill="auto"/>
          </w:tcPr>
          <w:p w:rsidR="00E051BE" w:rsidRPr="00BB109D" w:rsidRDefault="00E051BE" w:rsidP="00BF3379">
            <w:pPr>
              <w:spacing w:after="0"/>
              <w:ind w:left="600"/>
              <w:contextualSpacing/>
              <w:jc w:val="right"/>
              <w:rPr>
                <w:rFonts w:ascii="Times New Roman" w:eastAsia="Times New Roman" w:hAnsi="Times New Roman"/>
                <w:b/>
                <w:lang w:val="es-ES" w:eastAsia="es-ES"/>
              </w:rPr>
            </w:pPr>
            <w:r w:rsidRPr="00BB109D">
              <w:rPr>
                <w:rFonts w:ascii="Times New Roman" w:eastAsia="Times New Roman" w:hAnsi="Times New Roman"/>
                <w:b/>
                <w:lang w:val="es-ES" w:eastAsia="es-ES"/>
              </w:rPr>
              <w:t xml:space="preserve">TOTAL </w:t>
            </w:r>
          </w:p>
        </w:tc>
        <w:tc>
          <w:tcPr>
            <w:tcW w:w="2903" w:type="dxa"/>
            <w:shd w:val="clear" w:color="auto" w:fill="auto"/>
          </w:tcPr>
          <w:p w:rsidR="00E051BE" w:rsidRPr="00BB109D" w:rsidRDefault="00144CFF" w:rsidP="00BF3379">
            <w:pPr>
              <w:spacing w:after="0"/>
              <w:jc w:val="both"/>
              <w:rPr>
                <w:rFonts w:ascii="Times New Roman" w:hAnsi="Times New Roman"/>
                <w:b/>
              </w:rPr>
            </w:pPr>
            <w:r>
              <w:rPr>
                <w:rFonts w:ascii="Times New Roman" w:hAnsi="Times New Roman"/>
                <w:b/>
              </w:rPr>
              <w:t>28</w:t>
            </w:r>
            <w:r w:rsidR="00E051BE" w:rsidRPr="00BB109D">
              <w:rPr>
                <w:rFonts w:ascii="Times New Roman" w:hAnsi="Times New Roman"/>
                <w:b/>
              </w:rPr>
              <w:t>PUNTOS</w:t>
            </w:r>
          </w:p>
        </w:tc>
      </w:tr>
    </w:tbl>
    <w:p w:rsidR="00144CFF" w:rsidRPr="00BC0EC9" w:rsidRDefault="00144CFF" w:rsidP="00144CFF">
      <w:pPr>
        <w:rPr>
          <w:bCs/>
          <w:sz w:val="20"/>
        </w:rPr>
      </w:pPr>
      <w:r w:rsidRPr="00BC0EC9">
        <w:rPr>
          <w:i/>
          <w:sz w:val="20"/>
        </w:rPr>
        <w:t>APRENDIZAJES E</w:t>
      </w:r>
      <w:r w:rsidRPr="00BC0EC9">
        <w:rPr>
          <w:bCs/>
          <w:sz w:val="20"/>
        </w:rPr>
        <w:t>SPERADOS:</w:t>
      </w:r>
    </w:p>
    <w:p w:rsidR="00144CFF" w:rsidRPr="00BC0EC9" w:rsidRDefault="00144CFF" w:rsidP="001C403D">
      <w:pPr>
        <w:pStyle w:val="Textoindependiente"/>
        <w:numPr>
          <w:ilvl w:val="0"/>
          <w:numId w:val="17"/>
        </w:numPr>
        <w:rPr>
          <w:bCs/>
          <w:sz w:val="20"/>
          <w:szCs w:val="22"/>
        </w:rPr>
      </w:pPr>
      <w:r w:rsidRPr="00BC0EC9">
        <w:rPr>
          <w:bCs/>
          <w:sz w:val="20"/>
          <w:szCs w:val="22"/>
        </w:rPr>
        <w:t>Caracterizan la comunidad hispanohablante: La extensión geográfica, otras lenguas y sus relaciones con la lengua castellana.</w:t>
      </w:r>
    </w:p>
    <w:p w:rsidR="00144CFF" w:rsidRPr="00BC0EC9" w:rsidRDefault="00144CFF" w:rsidP="001C403D">
      <w:pPr>
        <w:pStyle w:val="Textoindependiente"/>
        <w:numPr>
          <w:ilvl w:val="0"/>
          <w:numId w:val="17"/>
        </w:numPr>
        <w:rPr>
          <w:bCs/>
          <w:sz w:val="20"/>
          <w:szCs w:val="22"/>
        </w:rPr>
      </w:pPr>
      <w:r w:rsidRPr="00BC0EC9">
        <w:rPr>
          <w:bCs/>
          <w:sz w:val="20"/>
          <w:szCs w:val="22"/>
        </w:rPr>
        <w:t>Identifican algunos elementos lingüísticos que son comunes a la lengua de la comunidad hispanohablante.</w:t>
      </w:r>
    </w:p>
    <w:p w:rsidR="00144CFF" w:rsidRPr="00BC0EC9" w:rsidRDefault="00144CFF" w:rsidP="001C403D">
      <w:pPr>
        <w:pStyle w:val="Textoindependiente"/>
        <w:numPr>
          <w:ilvl w:val="0"/>
          <w:numId w:val="17"/>
        </w:numPr>
        <w:rPr>
          <w:bCs/>
          <w:sz w:val="20"/>
          <w:szCs w:val="22"/>
        </w:rPr>
      </w:pPr>
      <w:r w:rsidRPr="00BC0EC9">
        <w:rPr>
          <w:bCs/>
          <w:sz w:val="20"/>
          <w:szCs w:val="22"/>
        </w:rPr>
        <w:t>Reconocen la función que tienen en la regulación de la lengua castellana instituciones como la RAE.</w:t>
      </w:r>
    </w:p>
    <w:p w:rsidR="00144CFF" w:rsidRPr="00BC0EC9" w:rsidRDefault="00144CFF" w:rsidP="001C403D">
      <w:pPr>
        <w:pStyle w:val="Textoindependiente"/>
        <w:numPr>
          <w:ilvl w:val="0"/>
          <w:numId w:val="17"/>
        </w:numPr>
        <w:rPr>
          <w:bCs/>
          <w:sz w:val="20"/>
          <w:szCs w:val="22"/>
        </w:rPr>
      </w:pPr>
      <w:r w:rsidRPr="00BC0EC9">
        <w:rPr>
          <w:bCs/>
          <w:sz w:val="20"/>
          <w:szCs w:val="22"/>
        </w:rPr>
        <w:t>Identifican algunos elementos léxicos, sintácticos de pronunciación y prosodia  de  la lengua de la comunidad hispanohablante  en que se manifiestan diferencias regionales.</w:t>
      </w:r>
    </w:p>
    <w:p w:rsidR="00144CFF" w:rsidRPr="00987BFA" w:rsidRDefault="00144CFF" w:rsidP="00144CFF">
      <w:pPr>
        <w:rPr>
          <w:sz w:val="16"/>
        </w:rPr>
      </w:pPr>
    </w:p>
    <w:p w:rsidR="00144CFF" w:rsidRPr="00987BFA" w:rsidRDefault="00144CFF" w:rsidP="00144CFF">
      <w:pPr>
        <w:pStyle w:val="Textoindependiente"/>
        <w:rPr>
          <w:bCs/>
        </w:rPr>
      </w:pPr>
      <w:r w:rsidRPr="00987BFA">
        <w:rPr>
          <w:bCs/>
        </w:rPr>
        <w:t>ÍTEM I. Lee el siguiente texto y luego selecciona la alternativa más correcta encerrándola en un círculo. No olvides traspasar tus respuestas a la tabla que se te presenta al final de este ítem.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6"/>
      </w:tblGrid>
      <w:tr w:rsidR="00144CFF" w:rsidRPr="00987BFA" w:rsidTr="00867535">
        <w:tc>
          <w:tcPr>
            <w:tcW w:w="10680" w:type="dxa"/>
          </w:tcPr>
          <w:p w:rsidR="00144CFF" w:rsidRDefault="00144CFF" w:rsidP="00867535">
            <w:pPr>
              <w:jc w:val="both"/>
              <w:rPr>
                <w:rFonts w:ascii="Arial" w:hAnsi="Arial" w:cs="Arial"/>
                <w:sz w:val="20"/>
              </w:rPr>
            </w:pPr>
          </w:p>
          <w:p w:rsidR="00144CFF" w:rsidRPr="00987BFA" w:rsidRDefault="00144CFF" w:rsidP="00867535">
            <w:pPr>
              <w:jc w:val="both"/>
              <w:rPr>
                <w:rFonts w:ascii="Arial" w:hAnsi="Arial" w:cs="Arial"/>
                <w:sz w:val="20"/>
              </w:rPr>
            </w:pPr>
            <w:r w:rsidRPr="00987BFA">
              <w:rPr>
                <w:rFonts w:ascii="Arial" w:hAnsi="Arial" w:cs="Arial"/>
                <w:sz w:val="20"/>
              </w:rPr>
              <w:t xml:space="preserve">        El español es probablemente la menos diversificadas de las grandes lenguas de cultura, a pesar de las condiciones en las que tuvo lugar su fragmentación. El inglés de Australia o el de Estados Unidos se entienden peor desde el inglés de  Londres que el español de Lima o de Ciudad de México. El portugués de Sao Paulo es tan diferente del de Lisboa que empieza a circular en gramáticas y diccionarios bajo el epígrafe de “brasileño”, y aún osa subtitular películas rodadas en Portugal.</w:t>
            </w:r>
          </w:p>
          <w:p w:rsidR="00144CFF" w:rsidRPr="00987BFA" w:rsidRDefault="00144CFF" w:rsidP="00867535">
            <w:pPr>
              <w:jc w:val="both"/>
              <w:rPr>
                <w:rFonts w:ascii="Arial" w:hAnsi="Arial" w:cs="Arial"/>
                <w:sz w:val="20"/>
              </w:rPr>
            </w:pPr>
            <w:r w:rsidRPr="00987BFA">
              <w:rPr>
                <w:rFonts w:ascii="Arial" w:hAnsi="Arial" w:cs="Arial"/>
                <w:sz w:val="20"/>
              </w:rPr>
              <w:t xml:space="preserve">       Tal vez debamos felicitarnos por esto, pero lo importante es preguntarse </w:t>
            </w:r>
            <w:proofErr w:type="spellStart"/>
            <w:r w:rsidRPr="00987BFA">
              <w:rPr>
                <w:rFonts w:ascii="Arial" w:hAnsi="Arial" w:cs="Arial"/>
                <w:sz w:val="20"/>
              </w:rPr>
              <w:t>el porqué</w:t>
            </w:r>
            <w:proofErr w:type="spellEnd"/>
            <w:r w:rsidRPr="00987BFA">
              <w:rPr>
                <w:rFonts w:ascii="Arial" w:hAnsi="Arial" w:cs="Arial"/>
                <w:sz w:val="20"/>
              </w:rPr>
              <w:t xml:space="preserve"> o las causas que hayan originado esta situación tan singular. El origen medieval de la sólida cohesión interna del español se halla en su condición de lengua de intercambio para uso de los distintos habitantes de la península Ibérica, cualquiera fuese su lengua materna y por otro lado, es la característica de que el español fue la lengua igualitaria del mestizaje entre etnias de lengua  y cultura muy diferente.</w:t>
            </w:r>
          </w:p>
          <w:p w:rsidR="00144CFF" w:rsidRPr="00987BFA" w:rsidRDefault="00144CFF" w:rsidP="00867535">
            <w:pPr>
              <w:jc w:val="both"/>
              <w:rPr>
                <w:rFonts w:ascii="Arial" w:hAnsi="Arial" w:cs="Arial"/>
                <w:sz w:val="20"/>
              </w:rPr>
            </w:pPr>
            <w:r w:rsidRPr="00987BFA">
              <w:rPr>
                <w:rFonts w:ascii="Arial" w:hAnsi="Arial" w:cs="Arial"/>
                <w:sz w:val="20"/>
              </w:rPr>
              <w:t xml:space="preserve">       De lo anterior se desprende que las grandes diferencias léxicas entre España y América, o dentro de ella en sus diversos países, no son para tanto, ya se sabe que ellos no conducen coches, sino que manejan carros, y cosas parecidas: el léxico no enfrenta modalidades de una lengua, sino modalidades de utilización, por lo que a menudo difieren más las palabras que emplea un campesino de </w:t>
            </w:r>
            <w:smartTag w:uri="urn:schemas-microsoft-com:office:smarttags" w:element="PersonName">
              <w:smartTagPr>
                <w:attr w:name="ProductID" w:val="la Mancha"/>
              </w:smartTagPr>
              <w:r w:rsidRPr="00987BFA">
                <w:rPr>
                  <w:rFonts w:ascii="Arial" w:hAnsi="Arial" w:cs="Arial"/>
                  <w:sz w:val="20"/>
                </w:rPr>
                <w:t>la Mancha</w:t>
              </w:r>
            </w:smartTag>
            <w:r w:rsidRPr="00987BFA">
              <w:rPr>
                <w:rFonts w:ascii="Arial" w:hAnsi="Arial" w:cs="Arial"/>
                <w:sz w:val="20"/>
              </w:rPr>
              <w:t xml:space="preserve"> y un funcionario de Madrid que las utilizadas por éste y un profesor de Buenos Aires.</w:t>
            </w:r>
          </w:p>
          <w:p w:rsidR="00144CFF" w:rsidRPr="00987BFA" w:rsidRDefault="00144CFF" w:rsidP="00867535">
            <w:pPr>
              <w:jc w:val="both"/>
              <w:rPr>
                <w:rFonts w:ascii="Arial" w:hAnsi="Arial" w:cs="Arial"/>
                <w:sz w:val="20"/>
              </w:rPr>
            </w:pPr>
            <w:r w:rsidRPr="00987BFA">
              <w:rPr>
                <w:rFonts w:ascii="Arial" w:hAnsi="Arial" w:cs="Arial"/>
                <w:sz w:val="20"/>
              </w:rPr>
              <w:t xml:space="preserve">       Por lo anterior, me resulta difícil de hablar de los peligros que amenazan la “unidad del español”. Porque de haberlos, los hay, sin duda: pronunciaciones afectadas, barbarismos, descuido, empobrecimiento general en el decir, etc. Pero estos peligros no atienden sino a que la lengua acomoda su estructura a los hablantes. Lo malo </w:t>
            </w:r>
            <w:r w:rsidRPr="00987BFA">
              <w:rPr>
                <w:rFonts w:ascii="Arial" w:hAnsi="Arial" w:cs="Arial"/>
                <w:sz w:val="20"/>
              </w:rPr>
              <w:lastRenderedPageBreak/>
              <w:t>sería que dejara de hacerlo, que se cerrara en sí misma en un afán purista. Pese a esto, hay instituciones, como la RAE que trabajan por la preservación del lenguaje, respetando las características individuales.</w:t>
            </w:r>
          </w:p>
          <w:p w:rsidR="00144CFF" w:rsidRPr="00987BFA" w:rsidRDefault="00144CFF" w:rsidP="00867535">
            <w:pPr>
              <w:jc w:val="both"/>
              <w:rPr>
                <w:rFonts w:ascii="Arial" w:hAnsi="Arial" w:cs="Arial"/>
                <w:sz w:val="20"/>
              </w:rPr>
            </w:pPr>
          </w:p>
          <w:p w:rsidR="00144CFF" w:rsidRPr="00987BFA" w:rsidRDefault="00144CFF" w:rsidP="00867535">
            <w:pPr>
              <w:jc w:val="right"/>
              <w:rPr>
                <w:rFonts w:ascii="Arial" w:hAnsi="Arial" w:cs="Arial"/>
                <w:sz w:val="20"/>
              </w:rPr>
            </w:pPr>
            <w:r w:rsidRPr="00987BFA">
              <w:rPr>
                <w:rFonts w:ascii="Arial" w:hAnsi="Arial" w:cs="Arial"/>
                <w:sz w:val="20"/>
              </w:rPr>
              <w:t xml:space="preserve">                                     Profesor ángel López García, catedrático de </w:t>
            </w:r>
            <w:smartTag w:uri="urn:schemas-microsoft-com:office:smarttags" w:element="PersonName">
              <w:smartTagPr>
                <w:attr w:name="ProductID" w:val="la Universidad"/>
              </w:smartTagPr>
              <w:r w:rsidRPr="00987BFA">
                <w:rPr>
                  <w:rFonts w:ascii="Arial" w:hAnsi="Arial" w:cs="Arial"/>
                  <w:sz w:val="20"/>
                </w:rPr>
                <w:t>la Universidad</w:t>
              </w:r>
            </w:smartTag>
            <w:r w:rsidRPr="00987BFA">
              <w:rPr>
                <w:rFonts w:ascii="Arial" w:hAnsi="Arial" w:cs="Arial"/>
                <w:sz w:val="20"/>
              </w:rPr>
              <w:t xml:space="preserve"> de Valencia, España.</w:t>
            </w:r>
          </w:p>
        </w:tc>
      </w:tr>
    </w:tbl>
    <w:p w:rsidR="00144CFF" w:rsidRPr="00987BFA" w:rsidRDefault="00144CFF" w:rsidP="00144CFF">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4"/>
        <w:gridCol w:w="5172"/>
      </w:tblGrid>
      <w:tr w:rsidR="00144CFF" w:rsidRPr="00987BFA" w:rsidTr="00867535">
        <w:tc>
          <w:tcPr>
            <w:tcW w:w="5340" w:type="dxa"/>
          </w:tcPr>
          <w:p w:rsidR="00144CFF" w:rsidRPr="00987BFA" w:rsidRDefault="00144CFF" w:rsidP="00867535">
            <w:pPr>
              <w:jc w:val="both"/>
            </w:pPr>
            <w:r w:rsidRPr="00987BFA">
              <w:t>1.   ¿Cuál es  la idea principal del texto en relación con nuestro idioma??</w:t>
            </w:r>
          </w:p>
          <w:p w:rsidR="00144CFF" w:rsidRPr="00987BFA" w:rsidRDefault="00144CFF" w:rsidP="00867535">
            <w:pPr>
              <w:jc w:val="both"/>
            </w:pPr>
          </w:p>
          <w:p w:rsidR="00144CFF" w:rsidRPr="00987BFA" w:rsidRDefault="00144CFF" w:rsidP="001C403D">
            <w:pPr>
              <w:numPr>
                <w:ilvl w:val="0"/>
                <w:numId w:val="9"/>
              </w:numPr>
              <w:tabs>
                <w:tab w:val="clear" w:pos="720"/>
              </w:tabs>
              <w:spacing w:after="0" w:line="240" w:lineRule="auto"/>
              <w:ind w:left="284"/>
              <w:jc w:val="both"/>
            </w:pPr>
            <w:r w:rsidRPr="00987BFA">
              <w:t>El origen del idioma español.</w:t>
            </w:r>
          </w:p>
          <w:p w:rsidR="00144CFF" w:rsidRPr="00987BFA" w:rsidRDefault="00144CFF" w:rsidP="001C403D">
            <w:pPr>
              <w:numPr>
                <w:ilvl w:val="0"/>
                <w:numId w:val="9"/>
              </w:numPr>
              <w:tabs>
                <w:tab w:val="clear" w:pos="720"/>
              </w:tabs>
              <w:spacing w:after="0" w:line="240" w:lineRule="auto"/>
              <w:ind w:left="284"/>
              <w:jc w:val="both"/>
            </w:pPr>
            <w:r w:rsidRPr="00987BFA">
              <w:t xml:space="preserve">El español de América </w:t>
            </w:r>
          </w:p>
          <w:p w:rsidR="00144CFF" w:rsidRPr="00987BFA" w:rsidRDefault="00144CFF" w:rsidP="001C403D">
            <w:pPr>
              <w:numPr>
                <w:ilvl w:val="0"/>
                <w:numId w:val="9"/>
              </w:numPr>
              <w:tabs>
                <w:tab w:val="clear" w:pos="720"/>
              </w:tabs>
              <w:spacing w:after="0" w:line="240" w:lineRule="auto"/>
              <w:ind w:left="284"/>
              <w:jc w:val="both"/>
            </w:pPr>
            <w:r w:rsidRPr="00987BFA">
              <w:t>La unidad del español.</w:t>
            </w:r>
          </w:p>
          <w:p w:rsidR="00144CFF" w:rsidRPr="00987BFA" w:rsidRDefault="00144CFF" w:rsidP="001C403D">
            <w:pPr>
              <w:numPr>
                <w:ilvl w:val="0"/>
                <w:numId w:val="9"/>
              </w:numPr>
              <w:tabs>
                <w:tab w:val="clear" w:pos="720"/>
              </w:tabs>
              <w:spacing w:after="0" w:line="240" w:lineRule="auto"/>
              <w:ind w:left="284"/>
              <w:jc w:val="both"/>
            </w:pPr>
            <w:r w:rsidRPr="00987BFA">
              <w:t>Instituciones que regulan el idioma español.</w:t>
            </w:r>
          </w:p>
          <w:p w:rsidR="00144CFF" w:rsidRPr="00987BFA" w:rsidRDefault="00144CFF" w:rsidP="001C403D">
            <w:pPr>
              <w:numPr>
                <w:ilvl w:val="0"/>
                <w:numId w:val="9"/>
              </w:numPr>
              <w:tabs>
                <w:tab w:val="clear" w:pos="720"/>
              </w:tabs>
              <w:spacing w:after="0" w:line="240" w:lineRule="auto"/>
              <w:ind w:left="284"/>
              <w:jc w:val="both"/>
            </w:pPr>
            <w:r w:rsidRPr="00987BFA">
              <w:t>La norma estándar y su importancia</w:t>
            </w:r>
          </w:p>
          <w:p w:rsidR="00144CFF" w:rsidRPr="00987BFA" w:rsidRDefault="00144CFF" w:rsidP="00867535">
            <w:pPr>
              <w:jc w:val="both"/>
            </w:pPr>
          </w:p>
        </w:tc>
        <w:tc>
          <w:tcPr>
            <w:tcW w:w="5340" w:type="dxa"/>
          </w:tcPr>
          <w:p w:rsidR="00144CFF" w:rsidRPr="00987BFA" w:rsidRDefault="00144CFF" w:rsidP="00867535">
            <w:pPr>
              <w:jc w:val="both"/>
            </w:pPr>
            <w:r w:rsidRPr="00987BFA">
              <w:t>2.   En el enunciado “…ya se sabe que ellos no conducen coches, sino que manejan carros…” se alude a:</w:t>
            </w:r>
          </w:p>
          <w:p w:rsidR="00144CFF" w:rsidRPr="006D2E34" w:rsidRDefault="00144CFF" w:rsidP="00867535">
            <w:pPr>
              <w:jc w:val="both"/>
              <w:rPr>
                <w:sz w:val="8"/>
              </w:rPr>
            </w:pPr>
          </w:p>
          <w:p w:rsidR="00144CFF" w:rsidRPr="00987BFA" w:rsidRDefault="00144CFF" w:rsidP="001C403D">
            <w:pPr>
              <w:numPr>
                <w:ilvl w:val="0"/>
                <w:numId w:val="11"/>
              </w:numPr>
              <w:tabs>
                <w:tab w:val="clear" w:pos="720"/>
              </w:tabs>
              <w:spacing w:after="0" w:line="240" w:lineRule="auto"/>
              <w:ind w:left="342"/>
              <w:jc w:val="both"/>
            </w:pPr>
            <w:r w:rsidRPr="00987BFA">
              <w:t>La norma estándar que rige el idioma.</w:t>
            </w:r>
          </w:p>
          <w:p w:rsidR="00144CFF" w:rsidRPr="00987BFA" w:rsidRDefault="00144CFF" w:rsidP="001C403D">
            <w:pPr>
              <w:numPr>
                <w:ilvl w:val="0"/>
                <w:numId w:val="11"/>
              </w:numPr>
              <w:tabs>
                <w:tab w:val="clear" w:pos="720"/>
              </w:tabs>
              <w:spacing w:after="0" w:line="240" w:lineRule="auto"/>
              <w:ind w:left="342"/>
              <w:jc w:val="both"/>
            </w:pPr>
            <w:r w:rsidRPr="00987BFA">
              <w:t>La fragmentación del idioma.</w:t>
            </w:r>
          </w:p>
          <w:p w:rsidR="00144CFF" w:rsidRPr="00987BFA" w:rsidRDefault="00144CFF" w:rsidP="001C403D">
            <w:pPr>
              <w:numPr>
                <w:ilvl w:val="0"/>
                <w:numId w:val="11"/>
              </w:numPr>
              <w:tabs>
                <w:tab w:val="clear" w:pos="720"/>
              </w:tabs>
              <w:spacing w:after="0" w:line="240" w:lineRule="auto"/>
              <w:ind w:left="342"/>
              <w:jc w:val="both"/>
            </w:pPr>
            <w:r w:rsidRPr="00987BFA">
              <w:t>La unidad de la lengua española.</w:t>
            </w:r>
          </w:p>
          <w:p w:rsidR="00144CFF" w:rsidRPr="00987BFA" w:rsidRDefault="00144CFF" w:rsidP="001C403D">
            <w:pPr>
              <w:numPr>
                <w:ilvl w:val="0"/>
                <w:numId w:val="11"/>
              </w:numPr>
              <w:tabs>
                <w:tab w:val="clear" w:pos="720"/>
              </w:tabs>
              <w:spacing w:after="0" w:line="240" w:lineRule="auto"/>
              <w:ind w:left="342"/>
              <w:jc w:val="both"/>
            </w:pPr>
            <w:r w:rsidRPr="00987BFA">
              <w:t>Los niveles de habla de la lengua española.</w:t>
            </w:r>
          </w:p>
          <w:p w:rsidR="00144CFF" w:rsidRPr="00987BFA" w:rsidRDefault="00144CFF" w:rsidP="001C403D">
            <w:pPr>
              <w:numPr>
                <w:ilvl w:val="0"/>
                <w:numId w:val="11"/>
              </w:numPr>
              <w:tabs>
                <w:tab w:val="clear" w:pos="720"/>
              </w:tabs>
              <w:spacing w:after="0" w:line="240" w:lineRule="auto"/>
              <w:ind w:left="342"/>
              <w:jc w:val="both"/>
            </w:pPr>
            <w:r w:rsidRPr="00987BFA">
              <w:t>La diversidad de la lengua española.</w:t>
            </w:r>
          </w:p>
        </w:tc>
      </w:tr>
      <w:tr w:rsidR="00144CFF" w:rsidRPr="00987BFA" w:rsidTr="00867535">
        <w:tc>
          <w:tcPr>
            <w:tcW w:w="5340" w:type="dxa"/>
          </w:tcPr>
          <w:p w:rsidR="00144CFF" w:rsidRPr="00987BFA" w:rsidRDefault="00144CFF" w:rsidP="00867535">
            <w:pPr>
              <w:jc w:val="both"/>
            </w:pPr>
            <w:r w:rsidRPr="00987BFA">
              <w:t>3. ¿Cuál de las siguientes afirmaciones fundamenta la unidad de nuestro idioma?</w:t>
            </w:r>
          </w:p>
          <w:p w:rsidR="00144CFF" w:rsidRPr="00987BFA" w:rsidRDefault="00144CFF" w:rsidP="00867535">
            <w:pPr>
              <w:jc w:val="both"/>
              <w:rPr>
                <w:sz w:val="16"/>
              </w:rPr>
            </w:pPr>
          </w:p>
          <w:p w:rsidR="00144CFF" w:rsidRPr="00987BFA" w:rsidRDefault="00144CFF" w:rsidP="00867535">
            <w:pPr>
              <w:jc w:val="both"/>
            </w:pPr>
            <w:r w:rsidRPr="00987BFA">
              <w:t>I. El español en su origen fue una lengua de intercambio.</w:t>
            </w:r>
          </w:p>
          <w:p w:rsidR="00144CFF" w:rsidRPr="00987BFA" w:rsidRDefault="00144CFF" w:rsidP="00867535">
            <w:pPr>
              <w:jc w:val="both"/>
            </w:pPr>
            <w:r w:rsidRPr="00987BFA">
              <w:t>II. El español fue la lengua que adquirieron en América diferentes culturas indígenas por igual.</w:t>
            </w:r>
          </w:p>
          <w:p w:rsidR="00144CFF" w:rsidRPr="00987BFA" w:rsidRDefault="00144CFF" w:rsidP="00867535">
            <w:pPr>
              <w:jc w:val="both"/>
            </w:pPr>
            <w:r w:rsidRPr="00987BFA">
              <w:t>III. El origen medieval de la lengua española.</w:t>
            </w:r>
          </w:p>
          <w:p w:rsidR="00144CFF" w:rsidRPr="00987BFA" w:rsidRDefault="00144CFF" w:rsidP="00867535">
            <w:pPr>
              <w:jc w:val="both"/>
            </w:pPr>
          </w:p>
          <w:p w:rsidR="00144CFF" w:rsidRPr="00987BFA" w:rsidRDefault="00144CFF" w:rsidP="00867535">
            <w:pPr>
              <w:jc w:val="both"/>
            </w:pPr>
            <w:r w:rsidRPr="00987BFA">
              <w:t xml:space="preserve">a) Sólo I                  b) Sólo II              c) Sólo III    </w:t>
            </w:r>
          </w:p>
          <w:p w:rsidR="00144CFF" w:rsidRPr="00987BFA" w:rsidRDefault="00144CFF" w:rsidP="00867535">
            <w:pPr>
              <w:jc w:val="both"/>
            </w:pPr>
            <w:r w:rsidRPr="00987BFA">
              <w:t>d) I y II                  e) Todas.</w:t>
            </w:r>
          </w:p>
        </w:tc>
        <w:tc>
          <w:tcPr>
            <w:tcW w:w="5340" w:type="dxa"/>
          </w:tcPr>
          <w:p w:rsidR="00144CFF" w:rsidRPr="00987BFA" w:rsidRDefault="00144CFF" w:rsidP="00867535">
            <w:pPr>
              <w:jc w:val="both"/>
            </w:pPr>
            <w:r w:rsidRPr="00987BFA">
              <w:t>4. ¿Cuál de las siguientes afirmaciones es verdadera con respecto al tema que se plantea en el texto?</w:t>
            </w:r>
          </w:p>
          <w:p w:rsidR="00144CFF" w:rsidRPr="006D2E34" w:rsidRDefault="00144CFF" w:rsidP="00867535">
            <w:pPr>
              <w:jc w:val="both"/>
              <w:rPr>
                <w:sz w:val="12"/>
              </w:rPr>
            </w:pPr>
          </w:p>
          <w:p w:rsidR="00144CFF" w:rsidRPr="00987BFA" w:rsidRDefault="00144CFF" w:rsidP="001C403D">
            <w:pPr>
              <w:pStyle w:val="Prrafodelista"/>
              <w:numPr>
                <w:ilvl w:val="0"/>
                <w:numId w:val="10"/>
              </w:numPr>
              <w:tabs>
                <w:tab w:val="clear" w:pos="720"/>
              </w:tabs>
              <w:spacing w:after="0" w:line="240" w:lineRule="auto"/>
              <w:ind w:left="336"/>
              <w:jc w:val="both"/>
            </w:pPr>
            <w:r w:rsidRPr="00987BFA">
              <w:t>El idioma español está en peligro en América.</w:t>
            </w:r>
          </w:p>
          <w:p w:rsidR="00144CFF" w:rsidRPr="00987BFA" w:rsidRDefault="00144CFF" w:rsidP="001C403D">
            <w:pPr>
              <w:numPr>
                <w:ilvl w:val="0"/>
                <w:numId w:val="10"/>
              </w:numPr>
              <w:tabs>
                <w:tab w:val="clear" w:pos="720"/>
              </w:tabs>
              <w:spacing w:after="0" w:line="240" w:lineRule="auto"/>
              <w:ind w:left="336"/>
              <w:jc w:val="both"/>
            </w:pPr>
            <w:r w:rsidRPr="00987BFA">
              <w:t>La lengua española es menos diversificada que el inglés.</w:t>
            </w:r>
          </w:p>
          <w:p w:rsidR="00144CFF" w:rsidRPr="00987BFA" w:rsidRDefault="00144CFF" w:rsidP="001C403D">
            <w:pPr>
              <w:numPr>
                <w:ilvl w:val="0"/>
                <w:numId w:val="10"/>
              </w:numPr>
              <w:tabs>
                <w:tab w:val="clear" w:pos="720"/>
              </w:tabs>
              <w:spacing w:after="0" w:line="240" w:lineRule="auto"/>
              <w:ind w:left="336"/>
              <w:jc w:val="both"/>
            </w:pPr>
            <w:r w:rsidRPr="00987BFA">
              <w:t>Las  diferencias léxicas entre España y América nos hace imposible entendernos.</w:t>
            </w:r>
          </w:p>
          <w:p w:rsidR="00144CFF" w:rsidRPr="00987BFA" w:rsidRDefault="00144CFF" w:rsidP="001C403D">
            <w:pPr>
              <w:numPr>
                <w:ilvl w:val="0"/>
                <w:numId w:val="10"/>
              </w:numPr>
              <w:tabs>
                <w:tab w:val="clear" w:pos="720"/>
              </w:tabs>
              <w:spacing w:after="0" w:line="240" w:lineRule="auto"/>
              <w:ind w:left="336"/>
              <w:jc w:val="both"/>
            </w:pPr>
            <w:r w:rsidRPr="00987BFA">
              <w:t>Las diferencias léxicas entre los países de América son muy notorias.</w:t>
            </w:r>
          </w:p>
          <w:p w:rsidR="00144CFF" w:rsidRPr="00987BFA" w:rsidRDefault="00144CFF" w:rsidP="001C403D">
            <w:pPr>
              <w:numPr>
                <w:ilvl w:val="0"/>
                <w:numId w:val="10"/>
              </w:numPr>
              <w:tabs>
                <w:tab w:val="clear" w:pos="720"/>
              </w:tabs>
              <w:spacing w:after="0" w:line="240" w:lineRule="auto"/>
              <w:ind w:left="336"/>
              <w:jc w:val="both"/>
            </w:pPr>
            <w:r w:rsidRPr="00987BFA">
              <w:t>El idioma español es tan fragmentado como el portugués.</w:t>
            </w:r>
          </w:p>
        </w:tc>
      </w:tr>
    </w:tbl>
    <w:p w:rsidR="00144CFF" w:rsidRDefault="00144CFF" w:rsidP="00144CFF">
      <w:pPr>
        <w:jc w:val="both"/>
        <w:rPr>
          <w:sz w:val="14"/>
        </w:rPr>
      </w:pPr>
    </w:p>
    <w:p w:rsidR="00144CFF" w:rsidRDefault="00144CFF" w:rsidP="00144CFF">
      <w:pPr>
        <w:jc w:val="both"/>
        <w:rPr>
          <w:sz w:val="14"/>
        </w:rPr>
      </w:pPr>
    </w:p>
    <w:p w:rsidR="00144CFF" w:rsidRPr="00BC0EC9" w:rsidRDefault="00144CFF" w:rsidP="00144CFF">
      <w:pPr>
        <w:jc w:val="both"/>
        <w:rPr>
          <w:sz w:val="14"/>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7"/>
        <w:gridCol w:w="5057"/>
      </w:tblGrid>
      <w:tr w:rsidR="00144CFF" w:rsidRPr="00987BFA" w:rsidTr="00867535">
        <w:tc>
          <w:tcPr>
            <w:tcW w:w="5057" w:type="dxa"/>
          </w:tcPr>
          <w:p w:rsidR="00144CFF" w:rsidRPr="00987BFA" w:rsidRDefault="00144CFF" w:rsidP="00867535">
            <w:pPr>
              <w:jc w:val="both"/>
            </w:pPr>
            <w:r w:rsidRPr="00987BFA">
              <w:t>5. Se puede inferir que la intención del autor al afirmar que  la situación comunicativa entre un profesor de Buenos Aires y un funcionario de Madrid no representa problemas, es demostrar:</w:t>
            </w:r>
          </w:p>
          <w:p w:rsidR="00144CFF" w:rsidRPr="00987BFA" w:rsidRDefault="00144CFF" w:rsidP="00867535">
            <w:pPr>
              <w:jc w:val="both"/>
            </w:pPr>
          </w:p>
          <w:p w:rsidR="00144CFF" w:rsidRPr="00987BFA" w:rsidRDefault="00144CFF" w:rsidP="00867535">
            <w:pPr>
              <w:jc w:val="both"/>
            </w:pPr>
            <w:r w:rsidRPr="00987BFA">
              <w:t>I. La expansión de nuestro idioma.</w:t>
            </w:r>
          </w:p>
          <w:p w:rsidR="00144CFF" w:rsidRPr="00987BFA" w:rsidRDefault="00144CFF" w:rsidP="00867535">
            <w:pPr>
              <w:jc w:val="both"/>
            </w:pPr>
            <w:r w:rsidRPr="00987BFA">
              <w:t>II. La unidad de nuestro idioma.</w:t>
            </w:r>
          </w:p>
          <w:p w:rsidR="00144CFF" w:rsidRPr="00987BFA" w:rsidRDefault="00144CFF" w:rsidP="00867535">
            <w:pPr>
              <w:jc w:val="both"/>
            </w:pPr>
            <w:r w:rsidRPr="00987BFA">
              <w:t>III. La diversidad de nuestro idioma.</w:t>
            </w:r>
          </w:p>
          <w:p w:rsidR="00144CFF" w:rsidRPr="00987BFA" w:rsidRDefault="00144CFF" w:rsidP="00867535">
            <w:pPr>
              <w:ind w:left="360"/>
              <w:jc w:val="both"/>
            </w:pPr>
          </w:p>
          <w:p w:rsidR="00144CFF" w:rsidRPr="00987BFA" w:rsidRDefault="00144CFF" w:rsidP="00867535">
            <w:pPr>
              <w:jc w:val="both"/>
            </w:pPr>
            <w:r w:rsidRPr="00987BFA">
              <w:t>a) Sólo I            b) Sólo II           c) Sólo III</w:t>
            </w:r>
          </w:p>
          <w:p w:rsidR="00144CFF" w:rsidRPr="00987BFA" w:rsidRDefault="00144CFF" w:rsidP="00867535">
            <w:pPr>
              <w:jc w:val="both"/>
            </w:pPr>
            <w:r w:rsidRPr="00987BFA">
              <w:t>d) I y II            e) I, II y III.</w:t>
            </w:r>
          </w:p>
          <w:p w:rsidR="00144CFF" w:rsidRPr="00987BFA" w:rsidRDefault="00144CFF" w:rsidP="00867535">
            <w:pPr>
              <w:jc w:val="both"/>
              <w:rPr>
                <w:sz w:val="16"/>
                <w:szCs w:val="16"/>
              </w:rPr>
            </w:pPr>
          </w:p>
        </w:tc>
        <w:tc>
          <w:tcPr>
            <w:tcW w:w="5057" w:type="dxa"/>
          </w:tcPr>
          <w:p w:rsidR="00144CFF" w:rsidRPr="00987BFA" w:rsidRDefault="00144CFF" w:rsidP="00867535">
            <w:pPr>
              <w:jc w:val="both"/>
            </w:pPr>
            <w:r w:rsidRPr="00987BFA">
              <w:t>6. ¿Qué importancia se le puede atribuir a instituciones como la RAE, según lo planteado por el autor?</w:t>
            </w:r>
          </w:p>
          <w:p w:rsidR="00144CFF" w:rsidRPr="00987BFA" w:rsidRDefault="00144CFF" w:rsidP="00867535">
            <w:pPr>
              <w:jc w:val="both"/>
            </w:pPr>
          </w:p>
          <w:p w:rsidR="00144CFF" w:rsidRPr="00987BFA" w:rsidRDefault="00144CFF" w:rsidP="001C403D">
            <w:pPr>
              <w:numPr>
                <w:ilvl w:val="0"/>
                <w:numId w:val="12"/>
              </w:numPr>
              <w:tabs>
                <w:tab w:val="clear" w:pos="720"/>
              </w:tabs>
              <w:spacing w:after="0" w:line="240" w:lineRule="auto"/>
              <w:ind w:left="300"/>
              <w:jc w:val="both"/>
            </w:pPr>
            <w:r w:rsidRPr="00987BFA">
              <w:t xml:space="preserve">Registran las pronunciaciones afectadas de los hablantes de nuestro idioma. </w:t>
            </w:r>
          </w:p>
          <w:p w:rsidR="00144CFF" w:rsidRPr="00987BFA" w:rsidRDefault="00144CFF" w:rsidP="001C403D">
            <w:pPr>
              <w:numPr>
                <w:ilvl w:val="0"/>
                <w:numId w:val="12"/>
              </w:numPr>
              <w:tabs>
                <w:tab w:val="clear" w:pos="720"/>
              </w:tabs>
              <w:spacing w:after="0" w:line="240" w:lineRule="auto"/>
              <w:ind w:left="300"/>
              <w:jc w:val="both"/>
            </w:pPr>
            <w:r w:rsidRPr="00987BFA">
              <w:t>Evitan que los hablantes utilicen barbarismos.</w:t>
            </w:r>
          </w:p>
          <w:p w:rsidR="00144CFF" w:rsidRPr="00987BFA" w:rsidRDefault="00144CFF" w:rsidP="001C403D">
            <w:pPr>
              <w:numPr>
                <w:ilvl w:val="0"/>
                <w:numId w:val="12"/>
              </w:numPr>
              <w:tabs>
                <w:tab w:val="clear" w:pos="720"/>
              </w:tabs>
              <w:spacing w:after="0" w:line="240" w:lineRule="auto"/>
              <w:ind w:left="300"/>
              <w:jc w:val="both"/>
            </w:pPr>
            <w:r w:rsidRPr="00987BFA">
              <w:t>Persiguen un afán purista del lenguaje, y en especial, de nuestro idioma.</w:t>
            </w:r>
          </w:p>
          <w:p w:rsidR="00144CFF" w:rsidRPr="00987BFA" w:rsidRDefault="00144CFF" w:rsidP="001C403D">
            <w:pPr>
              <w:numPr>
                <w:ilvl w:val="0"/>
                <w:numId w:val="12"/>
              </w:numPr>
              <w:tabs>
                <w:tab w:val="clear" w:pos="720"/>
              </w:tabs>
              <w:spacing w:after="0" w:line="240" w:lineRule="auto"/>
              <w:ind w:left="300"/>
              <w:jc w:val="both"/>
            </w:pPr>
            <w:r w:rsidRPr="00987BFA">
              <w:t>Preservan la unidad del idioma español.</w:t>
            </w:r>
          </w:p>
          <w:p w:rsidR="00144CFF" w:rsidRPr="00987BFA" w:rsidRDefault="00144CFF" w:rsidP="001C403D">
            <w:pPr>
              <w:numPr>
                <w:ilvl w:val="0"/>
                <w:numId w:val="12"/>
              </w:numPr>
              <w:tabs>
                <w:tab w:val="clear" w:pos="720"/>
              </w:tabs>
              <w:spacing w:after="0" w:line="240" w:lineRule="auto"/>
              <w:ind w:left="300"/>
              <w:jc w:val="both"/>
            </w:pPr>
            <w:r w:rsidRPr="00987BFA">
              <w:t>Respetan las características de cada país.</w:t>
            </w:r>
          </w:p>
          <w:p w:rsidR="00144CFF" w:rsidRPr="00987BFA" w:rsidRDefault="00144CFF" w:rsidP="00867535">
            <w:pPr>
              <w:ind w:left="360"/>
              <w:jc w:val="both"/>
            </w:pPr>
          </w:p>
        </w:tc>
      </w:tr>
      <w:tr w:rsidR="00144CFF" w:rsidRPr="00987BFA" w:rsidTr="00867535">
        <w:tc>
          <w:tcPr>
            <w:tcW w:w="5057" w:type="dxa"/>
          </w:tcPr>
          <w:p w:rsidR="00144CFF" w:rsidRPr="00987BFA" w:rsidRDefault="00144CFF" w:rsidP="00867535">
            <w:pPr>
              <w:jc w:val="both"/>
            </w:pPr>
            <w:r w:rsidRPr="00987BFA">
              <w:t>7. ¿Cuál de los siguientes factores influyen, según el texto, en que un idioma pierda su unidad?</w:t>
            </w:r>
          </w:p>
          <w:p w:rsidR="00144CFF" w:rsidRPr="00987BFA" w:rsidRDefault="00144CFF" w:rsidP="00867535">
            <w:pPr>
              <w:jc w:val="both"/>
            </w:pPr>
          </w:p>
          <w:p w:rsidR="00144CFF" w:rsidRPr="00987BFA" w:rsidRDefault="00144CFF" w:rsidP="001C403D">
            <w:pPr>
              <w:numPr>
                <w:ilvl w:val="0"/>
                <w:numId w:val="13"/>
              </w:numPr>
              <w:tabs>
                <w:tab w:val="clear" w:pos="720"/>
              </w:tabs>
              <w:spacing w:after="0" w:line="240" w:lineRule="auto"/>
              <w:ind w:left="284" w:hanging="284"/>
              <w:jc w:val="both"/>
            </w:pPr>
            <w:r w:rsidRPr="00987BFA">
              <w:lastRenderedPageBreak/>
              <w:t>Uso de barbarismos.</w:t>
            </w:r>
          </w:p>
          <w:p w:rsidR="00144CFF" w:rsidRPr="00987BFA" w:rsidRDefault="00144CFF" w:rsidP="001C403D">
            <w:pPr>
              <w:numPr>
                <w:ilvl w:val="0"/>
                <w:numId w:val="13"/>
              </w:numPr>
              <w:tabs>
                <w:tab w:val="clear" w:pos="720"/>
              </w:tabs>
              <w:spacing w:after="0" w:line="240" w:lineRule="auto"/>
              <w:ind w:left="284" w:hanging="284"/>
              <w:jc w:val="both"/>
            </w:pPr>
            <w:r w:rsidRPr="00987BFA">
              <w:t>Pronunciaciones localistas.</w:t>
            </w:r>
          </w:p>
          <w:p w:rsidR="00144CFF" w:rsidRPr="00987BFA" w:rsidRDefault="00144CFF" w:rsidP="001C403D">
            <w:pPr>
              <w:numPr>
                <w:ilvl w:val="0"/>
                <w:numId w:val="13"/>
              </w:numPr>
              <w:tabs>
                <w:tab w:val="clear" w:pos="720"/>
              </w:tabs>
              <w:spacing w:after="0" w:line="240" w:lineRule="auto"/>
              <w:ind w:left="284" w:hanging="284"/>
              <w:jc w:val="both"/>
            </w:pPr>
            <w:r w:rsidRPr="00987BFA">
              <w:t>Empobrecimiento del vocabulario</w:t>
            </w:r>
          </w:p>
          <w:p w:rsidR="00144CFF" w:rsidRPr="00987BFA" w:rsidRDefault="00144CFF" w:rsidP="001C403D">
            <w:pPr>
              <w:numPr>
                <w:ilvl w:val="0"/>
                <w:numId w:val="13"/>
              </w:numPr>
              <w:tabs>
                <w:tab w:val="clear" w:pos="720"/>
              </w:tabs>
              <w:spacing w:after="0" w:line="240" w:lineRule="auto"/>
              <w:ind w:left="284" w:hanging="284"/>
              <w:jc w:val="both"/>
            </w:pPr>
            <w:r w:rsidRPr="00987BFA">
              <w:t>Uso exagerado de modismos.</w:t>
            </w:r>
          </w:p>
          <w:p w:rsidR="00144CFF" w:rsidRPr="00987BFA" w:rsidRDefault="00144CFF" w:rsidP="001C403D">
            <w:pPr>
              <w:numPr>
                <w:ilvl w:val="0"/>
                <w:numId w:val="13"/>
              </w:numPr>
              <w:tabs>
                <w:tab w:val="clear" w:pos="720"/>
              </w:tabs>
              <w:spacing w:after="0" w:line="240" w:lineRule="auto"/>
              <w:ind w:left="284" w:hanging="284"/>
              <w:jc w:val="both"/>
            </w:pPr>
            <w:r w:rsidRPr="00987BFA">
              <w:t>Todas</w:t>
            </w:r>
          </w:p>
          <w:p w:rsidR="00144CFF" w:rsidRPr="00987BFA" w:rsidRDefault="00144CFF" w:rsidP="00867535">
            <w:pPr>
              <w:jc w:val="both"/>
            </w:pPr>
          </w:p>
          <w:p w:rsidR="00144CFF" w:rsidRPr="00987BFA" w:rsidRDefault="00144CFF" w:rsidP="00867535">
            <w:pPr>
              <w:jc w:val="both"/>
              <w:rPr>
                <w:sz w:val="16"/>
                <w:szCs w:val="16"/>
              </w:rPr>
            </w:pPr>
          </w:p>
        </w:tc>
        <w:tc>
          <w:tcPr>
            <w:tcW w:w="5057" w:type="dxa"/>
          </w:tcPr>
          <w:p w:rsidR="00144CFF" w:rsidRPr="00987BFA" w:rsidRDefault="00144CFF" w:rsidP="00867535">
            <w:pPr>
              <w:jc w:val="both"/>
            </w:pPr>
            <w:r w:rsidRPr="00987BFA">
              <w:lastRenderedPageBreak/>
              <w:t>8. Relacionado con el tema planteado en el texto ¿Cómo podemos preservar la unidad del idioma?</w:t>
            </w:r>
          </w:p>
          <w:p w:rsidR="00144CFF" w:rsidRPr="003E3853" w:rsidRDefault="00144CFF" w:rsidP="00867535">
            <w:pPr>
              <w:jc w:val="both"/>
              <w:rPr>
                <w:sz w:val="14"/>
              </w:rPr>
            </w:pPr>
          </w:p>
          <w:p w:rsidR="00144CFF" w:rsidRPr="00987BFA" w:rsidRDefault="00144CFF" w:rsidP="001C403D">
            <w:pPr>
              <w:numPr>
                <w:ilvl w:val="0"/>
                <w:numId w:val="14"/>
              </w:numPr>
              <w:tabs>
                <w:tab w:val="clear" w:pos="720"/>
              </w:tabs>
              <w:spacing w:after="0" w:line="240" w:lineRule="auto"/>
              <w:ind w:left="299"/>
              <w:jc w:val="both"/>
            </w:pPr>
            <w:r w:rsidRPr="00987BFA">
              <w:lastRenderedPageBreak/>
              <w:t xml:space="preserve">Creando más instituciones como </w:t>
            </w:r>
            <w:smartTag w:uri="urn:schemas-microsoft-com:office:smarttags" w:element="PersonName">
              <w:smartTagPr>
                <w:attr w:name="ProductID" w:val="la RAE."/>
              </w:smartTagPr>
              <w:r w:rsidRPr="00987BFA">
                <w:t>la RAE.</w:t>
              </w:r>
            </w:smartTag>
          </w:p>
          <w:p w:rsidR="00144CFF" w:rsidRPr="00987BFA" w:rsidRDefault="00144CFF" w:rsidP="001C403D">
            <w:pPr>
              <w:numPr>
                <w:ilvl w:val="0"/>
                <w:numId w:val="14"/>
              </w:numPr>
              <w:tabs>
                <w:tab w:val="clear" w:pos="720"/>
              </w:tabs>
              <w:spacing w:after="0" w:line="240" w:lineRule="auto"/>
              <w:ind w:left="299"/>
              <w:jc w:val="both"/>
            </w:pPr>
            <w:r w:rsidRPr="00987BFA">
              <w:t>Propiciando el uso de la norma culta formal.</w:t>
            </w:r>
          </w:p>
          <w:p w:rsidR="00144CFF" w:rsidRPr="00987BFA" w:rsidRDefault="00144CFF" w:rsidP="001C403D">
            <w:pPr>
              <w:numPr>
                <w:ilvl w:val="0"/>
                <w:numId w:val="14"/>
              </w:numPr>
              <w:tabs>
                <w:tab w:val="clear" w:pos="720"/>
              </w:tabs>
              <w:spacing w:after="0" w:line="240" w:lineRule="auto"/>
              <w:ind w:left="299"/>
              <w:jc w:val="both"/>
            </w:pPr>
            <w:r w:rsidRPr="00987BFA">
              <w:t>Conociendo y haciendo uso de la norma estándar.</w:t>
            </w:r>
          </w:p>
          <w:p w:rsidR="00144CFF" w:rsidRPr="00987BFA" w:rsidRDefault="00144CFF" w:rsidP="001C403D">
            <w:pPr>
              <w:numPr>
                <w:ilvl w:val="0"/>
                <w:numId w:val="14"/>
              </w:numPr>
              <w:tabs>
                <w:tab w:val="clear" w:pos="720"/>
              </w:tabs>
              <w:spacing w:after="0" w:line="240" w:lineRule="auto"/>
              <w:ind w:left="299"/>
              <w:jc w:val="both"/>
            </w:pPr>
            <w:r w:rsidRPr="00987BFA">
              <w:t>Evitando el uso y abuso de la norma inculta informal.</w:t>
            </w:r>
          </w:p>
          <w:p w:rsidR="00144CFF" w:rsidRPr="00987BFA" w:rsidRDefault="00144CFF" w:rsidP="001C403D">
            <w:pPr>
              <w:numPr>
                <w:ilvl w:val="0"/>
                <w:numId w:val="14"/>
              </w:numPr>
              <w:tabs>
                <w:tab w:val="clear" w:pos="720"/>
              </w:tabs>
              <w:spacing w:after="0" w:line="240" w:lineRule="auto"/>
              <w:ind w:left="299"/>
              <w:jc w:val="both"/>
            </w:pPr>
            <w:r w:rsidRPr="00987BFA">
              <w:t>Todas permitirían preservar el idioma.</w:t>
            </w:r>
          </w:p>
          <w:p w:rsidR="00144CFF" w:rsidRPr="003E3853" w:rsidRDefault="00144CFF" w:rsidP="00867535">
            <w:pPr>
              <w:jc w:val="both"/>
              <w:rPr>
                <w:sz w:val="14"/>
                <w:szCs w:val="16"/>
              </w:rPr>
            </w:pPr>
            <w:r w:rsidRPr="00987BFA">
              <w:t xml:space="preserve"> </w:t>
            </w:r>
          </w:p>
        </w:tc>
      </w:tr>
      <w:tr w:rsidR="00144CFF" w:rsidRPr="00987BFA" w:rsidTr="00867535">
        <w:tc>
          <w:tcPr>
            <w:tcW w:w="5057" w:type="dxa"/>
          </w:tcPr>
          <w:p w:rsidR="00144CFF" w:rsidRPr="00987BFA" w:rsidRDefault="00144CFF" w:rsidP="00867535">
            <w:pPr>
              <w:jc w:val="both"/>
            </w:pPr>
            <w:r w:rsidRPr="00987BFA">
              <w:lastRenderedPageBreak/>
              <w:t>9.  Si dos amigas chatean, una es Argentina y la otra mexicana, la mayor dificultad que tienen para comunicarse se debe a:</w:t>
            </w:r>
          </w:p>
          <w:p w:rsidR="00144CFF" w:rsidRPr="00987BFA" w:rsidRDefault="00144CFF" w:rsidP="00867535">
            <w:pPr>
              <w:jc w:val="both"/>
            </w:pPr>
          </w:p>
          <w:p w:rsidR="00144CFF" w:rsidRPr="00987BFA" w:rsidRDefault="00144CFF" w:rsidP="001C403D">
            <w:pPr>
              <w:numPr>
                <w:ilvl w:val="0"/>
                <w:numId w:val="7"/>
              </w:numPr>
              <w:tabs>
                <w:tab w:val="clear" w:pos="720"/>
              </w:tabs>
              <w:spacing w:after="0" w:line="240" w:lineRule="auto"/>
              <w:ind w:left="284" w:hanging="284"/>
              <w:jc w:val="both"/>
            </w:pPr>
            <w:r w:rsidRPr="00987BFA">
              <w:t>El desconocimiento del sistema de la lengua.</w:t>
            </w:r>
          </w:p>
          <w:p w:rsidR="00144CFF" w:rsidRPr="00987BFA" w:rsidRDefault="00144CFF" w:rsidP="001C403D">
            <w:pPr>
              <w:numPr>
                <w:ilvl w:val="0"/>
                <w:numId w:val="7"/>
              </w:numPr>
              <w:tabs>
                <w:tab w:val="clear" w:pos="720"/>
              </w:tabs>
              <w:spacing w:after="0" w:line="240" w:lineRule="auto"/>
              <w:ind w:left="284" w:hanging="284"/>
              <w:jc w:val="both"/>
            </w:pPr>
            <w:r w:rsidRPr="00987BFA">
              <w:t>El desconocimiento de sus costumbres.</w:t>
            </w:r>
          </w:p>
          <w:p w:rsidR="00144CFF" w:rsidRPr="00987BFA" w:rsidRDefault="00144CFF" w:rsidP="001C403D">
            <w:pPr>
              <w:numPr>
                <w:ilvl w:val="0"/>
                <w:numId w:val="7"/>
              </w:numPr>
              <w:tabs>
                <w:tab w:val="clear" w:pos="720"/>
              </w:tabs>
              <w:spacing w:after="0" w:line="240" w:lineRule="auto"/>
              <w:ind w:left="284" w:hanging="284"/>
              <w:jc w:val="both"/>
            </w:pPr>
            <w:r w:rsidRPr="00987BFA">
              <w:t>El uso de modismos.</w:t>
            </w:r>
          </w:p>
          <w:p w:rsidR="00144CFF" w:rsidRPr="00987BFA" w:rsidRDefault="00144CFF" w:rsidP="001C403D">
            <w:pPr>
              <w:numPr>
                <w:ilvl w:val="0"/>
                <w:numId w:val="7"/>
              </w:numPr>
              <w:tabs>
                <w:tab w:val="clear" w:pos="720"/>
              </w:tabs>
              <w:spacing w:after="0" w:line="240" w:lineRule="auto"/>
              <w:ind w:left="284" w:hanging="284"/>
              <w:jc w:val="both"/>
            </w:pPr>
            <w:r w:rsidRPr="00987BFA">
              <w:t>El mal uso del idioma español</w:t>
            </w:r>
          </w:p>
          <w:p w:rsidR="00144CFF" w:rsidRPr="00987BFA" w:rsidRDefault="00144CFF" w:rsidP="001C403D">
            <w:pPr>
              <w:numPr>
                <w:ilvl w:val="0"/>
                <w:numId w:val="7"/>
              </w:numPr>
              <w:tabs>
                <w:tab w:val="clear" w:pos="720"/>
              </w:tabs>
              <w:spacing w:after="0" w:line="240" w:lineRule="auto"/>
              <w:ind w:left="284" w:hanging="284"/>
              <w:jc w:val="both"/>
            </w:pPr>
            <w:r w:rsidRPr="00987BFA">
              <w:t>La falta de cultura de las jóvenes.</w:t>
            </w:r>
          </w:p>
          <w:p w:rsidR="00144CFF" w:rsidRPr="00987BFA" w:rsidRDefault="00144CFF" w:rsidP="00867535">
            <w:pPr>
              <w:jc w:val="both"/>
            </w:pPr>
          </w:p>
          <w:p w:rsidR="00144CFF" w:rsidRPr="00987BFA" w:rsidRDefault="00144CFF" w:rsidP="00867535">
            <w:pPr>
              <w:jc w:val="both"/>
            </w:pPr>
            <w:r w:rsidRPr="00987BFA">
              <w:t xml:space="preserve"> </w:t>
            </w:r>
          </w:p>
        </w:tc>
        <w:tc>
          <w:tcPr>
            <w:tcW w:w="5057" w:type="dxa"/>
          </w:tcPr>
          <w:p w:rsidR="00144CFF" w:rsidRPr="00987BFA" w:rsidRDefault="00144CFF" w:rsidP="00867535">
            <w:pPr>
              <w:jc w:val="both"/>
            </w:pPr>
            <w:r w:rsidRPr="00987BFA">
              <w:t>10. ¿Cuál de las siguientes afirmaciones representa  lo planteado en el tercer párrafo?:</w:t>
            </w:r>
          </w:p>
          <w:p w:rsidR="00144CFF" w:rsidRPr="003E3853" w:rsidRDefault="00144CFF" w:rsidP="00867535">
            <w:pPr>
              <w:jc w:val="both"/>
              <w:rPr>
                <w:sz w:val="14"/>
              </w:rPr>
            </w:pPr>
          </w:p>
          <w:p w:rsidR="00144CFF" w:rsidRPr="00987BFA" w:rsidRDefault="00144CFF" w:rsidP="001C403D">
            <w:pPr>
              <w:numPr>
                <w:ilvl w:val="0"/>
                <w:numId w:val="4"/>
              </w:numPr>
              <w:tabs>
                <w:tab w:val="clear" w:pos="720"/>
              </w:tabs>
              <w:spacing w:after="0" w:line="240" w:lineRule="auto"/>
              <w:ind w:left="336"/>
              <w:jc w:val="both"/>
            </w:pPr>
            <w:r w:rsidRPr="00987BFA">
              <w:t>Al visitar España no podemos entender cabalmente lo expresado por sus hablantes.</w:t>
            </w:r>
          </w:p>
          <w:p w:rsidR="00144CFF" w:rsidRPr="00987BFA" w:rsidRDefault="00144CFF" w:rsidP="001C403D">
            <w:pPr>
              <w:numPr>
                <w:ilvl w:val="0"/>
                <w:numId w:val="4"/>
              </w:numPr>
              <w:tabs>
                <w:tab w:val="clear" w:pos="720"/>
              </w:tabs>
              <w:spacing w:after="0" w:line="240" w:lineRule="auto"/>
              <w:ind w:left="336"/>
              <w:jc w:val="both"/>
            </w:pPr>
            <w:r w:rsidRPr="00987BFA">
              <w:t>Los hispanoamericanos hablamos muy distinto uno de otros.</w:t>
            </w:r>
          </w:p>
          <w:p w:rsidR="00144CFF" w:rsidRPr="00987BFA" w:rsidRDefault="00144CFF" w:rsidP="001C403D">
            <w:pPr>
              <w:numPr>
                <w:ilvl w:val="0"/>
                <w:numId w:val="4"/>
              </w:numPr>
              <w:tabs>
                <w:tab w:val="clear" w:pos="720"/>
              </w:tabs>
              <w:spacing w:after="0" w:line="240" w:lineRule="auto"/>
              <w:ind w:left="336"/>
              <w:jc w:val="both"/>
            </w:pPr>
            <w:r w:rsidRPr="00987BFA">
              <w:t>Los hispanoamericanos hablamos un pésimo español.</w:t>
            </w:r>
          </w:p>
          <w:p w:rsidR="00144CFF" w:rsidRPr="00987BFA" w:rsidRDefault="00144CFF" w:rsidP="001C403D">
            <w:pPr>
              <w:numPr>
                <w:ilvl w:val="0"/>
                <w:numId w:val="4"/>
              </w:numPr>
              <w:tabs>
                <w:tab w:val="clear" w:pos="720"/>
              </w:tabs>
              <w:spacing w:after="0" w:line="240" w:lineRule="auto"/>
              <w:ind w:left="336"/>
              <w:jc w:val="both"/>
            </w:pPr>
            <w:r w:rsidRPr="00987BFA">
              <w:t>Al dialogar con otro hispanoamericano, igual nos entendemos bien.</w:t>
            </w:r>
          </w:p>
          <w:p w:rsidR="00144CFF" w:rsidRDefault="00144CFF" w:rsidP="001C403D">
            <w:pPr>
              <w:numPr>
                <w:ilvl w:val="0"/>
                <w:numId w:val="4"/>
              </w:numPr>
              <w:tabs>
                <w:tab w:val="clear" w:pos="720"/>
              </w:tabs>
              <w:spacing w:after="0" w:line="240" w:lineRule="auto"/>
              <w:ind w:left="336"/>
              <w:jc w:val="both"/>
            </w:pPr>
            <w:r w:rsidRPr="00987BFA">
              <w:t>No existen diferencias entre los hablantes de España y los de América.</w:t>
            </w:r>
          </w:p>
          <w:p w:rsidR="00144CFF" w:rsidRPr="003E3853" w:rsidRDefault="00144CFF" w:rsidP="00867535">
            <w:pPr>
              <w:ind w:left="336"/>
              <w:jc w:val="both"/>
              <w:rPr>
                <w:sz w:val="16"/>
              </w:rPr>
            </w:pPr>
          </w:p>
        </w:tc>
      </w:tr>
      <w:tr w:rsidR="00144CFF" w:rsidRPr="00987BFA" w:rsidTr="00867535">
        <w:tc>
          <w:tcPr>
            <w:tcW w:w="5057" w:type="dxa"/>
          </w:tcPr>
          <w:p w:rsidR="00144CFF" w:rsidRPr="00987BFA" w:rsidRDefault="00144CFF" w:rsidP="00867535">
            <w:pPr>
              <w:jc w:val="both"/>
            </w:pPr>
            <w:r w:rsidRPr="00987BFA">
              <w:t>11.    Según se infiere del texto, la importancia de la norma estándar radica en que:</w:t>
            </w:r>
          </w:p>
          <w:p w:rsidR="00144CFF" w:rsidRPr="00987BFA" w:rsidRDefault="00144CFF" w:rsidP="00867535">
            <w:pPr>
              <w:jc w:val="both"/>
            </w:pPr>
          </w:p>
          <w:p w:rsidR="00144CFF" w:rsidRPr="00987BFA" w:rsidRDefault="00144CFF" w:rsidP="001C403D">
            <w:pPr>
              <w:numPr>
                <w:ilvl w:val="0"/>
                <w:numId w:val="3"/>
              </w:numPr>
              <w:tabs>
                <w:tab w:val="clear" w:pos="720"/>
              </w:tabs>
              <w:spacing w:after="0" w:line="240" w:lineRule="auto"/>
              <w:ind w:left="284" w:hanging="284"/>
              <w:jc w:val="both"/>
            </w:pPr>
            <w:r w:rsidRPr="00987BFA">
              <w:t>Nos permite preservar nuestra lengua.</w:t>
            </w:r>
          </w:p>
          <w:p w:rsidR="00144CFF" w:rsidRPr="00987BFA" w:rsidRDefault="00144CFF" w:rsidP="001C403D">
            <w:pPr>
              <w:numPr>
                <w:ilvl w:val="0"/>
                <w:numId w:val="3"/>
              </w:numPr>
              <w:tabs>
                <w:tab w:val="clear" w:pos="720"/>
              </w:tabs>
              <w:spacing w:after="0" w:line="240" w:lineRule="auto"/>
              <w:ind w:left="284" w:hanging="284"/>
              <w:jc w:val="both"/>
            </w:pPr>
            <w:r w:rsidRPr="00987BFA">
              <w:t>Respeta nuestra lengua y la individualidad de los hablantes en el uso de ella.</w:t>
            </w:r>
          </w:p>
          <w:p w:rsidR="00144CFF" w:rsidRPr="00987BFA" w:rsidRDefault="00144CFF" w:rsidP="001C403D">
            <w:pPr>
              <w:numPr>
                <w:ilvl w:val="0"/>
                <w:numId w:val="3"/>
              </w:numPr>
              <w:tabs>
                <w:tab w:val="clear" w:pos="720"/>
              </w:tabs>
              <w:spacing w:after="0" w:line="240" w:lineRule="auto"/>
              <w:ind w:left="284" w:hanging="284"/>
              <w:jc w:val="both"/>
            </w:pPr>
            <w:r w:rsidRPr="00987BFA">
              <w:t>Permite el entendimiento entre los hispano hablantes.</w:t>
            </w:r>
          </w:p>
          <w:p w:rsidR="00144CFF" w:rsidRPr="00987BFA" w:rsidRDefault="00144CFF" w:rsidP="001C403D">
            <w:pPr>
              <w:numPr>
                <w:ilvl w:val="0"/>
                <w:numId w:val="3"/>
              </w:numPr>
              <w:tabs>
                <w:tab w:val="clear" w:pos="720"/>
              </w:tabs>
              <w:spacing w:after="0" w:line="240" w:lineRule="auto"/>
              <w:ind w:left="284" w:hanging="284"/>
              <w:jc w:val="both"/>
            </w:pPr>
            <w:r w:rsidRPr="00987BFA">
              <w:t>Asegura la unidad de nuestro idioma basada en la corrección y generalización del léxico.</w:t>
            </w:r>
          </w:p>
          <w:p w:rsidR="00144CFF" w:rsidRPr="00987BFA" w:rsidRDefault="00144CFF" w:rsidP="001C403D">
            <w:pPr>
              <w:numPr>
                <w:ilvl w:val="0"/>
                <w:numId w:val="3"/>
              </w:numPr>
              <w:tabs>
                <w:tab w:val="clear" w:pos="720"/>
              </w:tabs>
              <w:spacing w:after="0" w:line="240" w:lineRule="auto"/>
              <w:ind w:left="284" w:hanging="284"/>
              <w:jc w:val="both"/>
            </w:pPr>
            <w:r w:rsidRPr="00987BFA">
              <w:t>Todas son correctas.</w:t>
            </w:r>
          </w:p>
          <w:p w:rsidR="00144CFF" w:rsidRPr="00987BFA" w:rsidRDefault="00144CFF" w:rsidP="00867535">
            <w:pPr>
              <w:jc w:val="both"/>
            </w:pPr>
          </w:p>
          <w:p w:rsidR="00144CFF" w:rsidRPr="00987BFA" w:rsidRDefault="00144CFF" w:rsidP="00867535">
            <w:pPr>
              <w:jc w:val="both"/>
            </w:pPr>
          </w:p>
        </w:tc>
        <w:tc>
          <w:tcPr>
            <w:tcW w:w="5057" w:type="dxa"/>
          </w:tcPr>
          <w:p w:rsidR="00144CFF" w:rsidRPr="00987BFA" w:rsidRDefault="00144CFF" w:rsidP="00867535">
            <w:pPr>
              <w:jc w:val="both"/>
            </w:pPr>
            <w:r w:rsidRPr="00987BFA">
              <w:t>12. ¿Cuál de las siguientes situaciones presentaría una diversidad mayor entre hablantes hispanos?</w:t>
            </w:r>
          </w:p>
          <w:p w:rsidR="00144CFF" w:rsidRPr="003E3853" w:rsidRDefault="00144CFF" w:rsidP="00867535">
            <w:pPr>
              <w:jc w:val="both"/>
              <w:rPr>
                <w:sz w:val="16"/>
              </w:rPr>
            </w:pPr>
          </w:p>
          <w:p w:rsidR="00144CFF" w:rsidRPr="00987BFA" w:rsidRDefault="00144CFF" w:rsidP="001C403D">
            <w:pPr>
              <w:numPr>
                <w:ilvl w:val="0"/>
                <w:numId w:val="15"/>
              </w:numPr>
              <w:tabs>
                <w:tab w:val="clear" w:pos="720"/>
              </w:tabs>
              <w:spacing w:after="0" w:line="240" w:lineRule="auto"/>
              <w:ind w:left="330"/>
              <w:jc w:val="both"/>
            </w:pPr>
            <w:r w:rsidRPr="00987BFA">
              <w:t>Un obrero chileno se traslada a  México para trabajar junto a obreros mexicanos  y estos le dan la bienvenida.</w:t>
            </w:r>
          </w:p>
          <w:p w:rsidR="00144CFF" w:rsidRPr="00987BFA" w:rsidRDefault="00144CFF" w:rsidP="001C403D">
            <w:pPr>
              <w:numPr>
                <w:ilvl w:val="0"/>
                <w:numId w:val="15"/>
              </w:numPr>
              <w:tabs>
                <w:tab w:val="clear" w:pos="720"/>
              </w:tabs>
              <w:spacing w:after="0" w:line="240" w:lineRule="auto"/>
              <w:ind w:left="330"/>
              <w:jc w:val="both"/>
            </w:pPr>
            <w:r w:rsidRPr="00987BFA">
              <w:t>Este obrero solicita a su médico le haga un chequeo médico para poder viajar.</w:t>
            </w:r>
          </w:p>
          <w:p w:rsidR="00144CFF" w:rsidRPr="00987BFA" w:rsidRDefault="00144CFF" w:rsidP="001C403D">
            <w:pPr>
              <w:numPr>
                <w:ilvl w:val="0"/>
                <w:numId w:val="15"/>
              </w:numPr>
              <w:tabs>
                <w:tab w:val="clear" w:pos="720"/>
              </w:tabs>
              <w:spacing w:after="0" w:line="240" w:lineRule="auto"/>
              <w:ind w:left="330"/>
              <w:jc w:val="both"/>
            </w:pPr>
            <w:r w:rsidRPr="00987BFA">
              <w:t>El obrero se comunica con su mujer a través del Chat.</w:t>
            </w:r>
          </w:p>
          <w:p w:rsidR="00144CFF" w:rsidRPr="00987BFA" w:rsidRDefault="00144CFF" w:rsidP="001C403D">
            <w:pPr>
              <w:numPr>
                <w:ilvl w:val="0"/>
                <w:numId w:val="15"/>
              </w:numPr>
              <w:tabs>
                <w:tab w:val="clear" w:pos="720"/>
              </w:tabs>
              <w:spacing w:after="0" w:line="240" w:lineRule="auto"/>
              <w:ind w:left="330"/>
              <w:jc w:val="both"/>
            </w:pPr>
            <w:r w:rsidRPr="00987BFA">
              <w:t>Conversa con otro trabajador chileno residente en México.</w:t>
            </w:r>
          </w:p>
          <w:p w:rsidR="00144CFF" w:rsidRPr="00987BFA" w:rsidRDefault="00144CFF" w:rsidP="001C403D">
            <w:pPr>
              <w:numPr>
                <w:ilvl w:val="0"/>
                <w:numId w:val="15"/>
              </w:numPr>
              <w:tabs>
                <w:tab w:val="clear" w:pos="720"/>
              </w:tabs>
              <w:spacing w:after="0" w:line="240" w:lineRule="auto"/>
              <w:ind w:left="330"/>
              <w:jc w:val="both"/>
            </w:pPr>
            <w:r w:rsidRPr="00987BFA">
              <w:t>Ninguna p</w:t>
            </w:r>
            <w:r>
              <w:t>resenta problemas de diversidad.</w:t>
            </w:r>
          </w:p>
          <w:p w:rsidR="00144CFF" w:rsidRPr="00987BFA" w:rsidRDefault="00144CFF" w:rsidP="00867535">
            <w:pPr>
              <w:ind w:left="360"/>
              <w:jc w:val="both"/>
              <w:rPr>
                <w:sz w:val="16"/>
                <w:szCs w:val="16"/>
              </w:rPr>
            </w:pPr>
          </w:p>
        </w:tc>
      </w:tr>
      <w:tr w:rsidR="00144CFF" w:rsidRPr="00987BFA" w:rsidTr="00867535">
        <w:tc>
          <w:tcPr>
            <w:tcW w:w="5057" w:type="dxa"/>
          </w:tcPr>
          <w:p w:rsidR="00144CFF" w:rsidRPr="00987BFA" w:rsidRDefault="00144CFF" w:rsidP="00867535">
            <w:pPr>
              <w:jc w:val="both"/>
            </w:pPr>
            <w:r w:rsidRPr="00987BFA">
              <w:t>13.  Conforme a lo investigado y el texto leído, podemos concluir que:</w:t>
            </w:r>
          </w:p>
          <w:p w:rsidR="00144CFF" w:rsidRPr="00987BFA" w:rsidRDefault="00144CFF" w:rsidP="00867535">
            <w:pPr>
              <w:tabs>
                <w:tab w:val="left" w:pos="1260"/>
              </w:tabs>
              <w:jc w:val="both"/>
            </w:pPr>
            <w:r w:rsidRPr="00987BFA">
              <w:tab/>
            </w:r>
          </w:p>
          <w:p w:rsidR="00144CFF" w:rsidRPr="00987BFA" w:rsidRDefault="00144CFF" w:rsidP="001C403D">
            <w:pPr>
              <w:numPr>
                <w:ilvl w:val="0"/>
                <w:numId w:val="5"/>
              </w:numPr>
              <w:tabs>
                <w:tab w:val="clear" w:pos="720"/>
              </w:tabs>
              <w:spacing w:after="0" w:line="240" w:lineRule="auto"/>
              <w:ind w:left="284" w:hanging="284"/>
              <w:jc w:val="both"/>
            </w:pPr>
            <w:r w:rsidRPr="00987BFA">
              <w:t>El habla del hispanohablante es la misma en toda Hispanoamérica.</w:t>
            </w:r>
          </w:p>
          <w:p w:rsidR="00144CFF" w:rsidRPr="00987BFA" w:rsidRDefault="00144CFF" w:rsidP="001C403D">
            <w:pPr>
              <w:numPr>
                <w:ilvl w:val="0"/>
                <w:numId w:val="5"/>
              </w:numPr>
              <w:tabs>
                <w:tab w:val="clear" w:pos="720"/>
              </w:tabs>
              <w:spacing w:after="0" w:line="240" w:lineRule="auto"/>
              <w:ind w:left="284" w:hanging="284"/>
              <w:jc w:val="both"/>
            </w:pPr>
            <w:r w:rsidRPr="00987BFA">
              <w:t>El español no permite variaciones.</w:t>
            </w:r>
          </w:p>
          <w:p w:rsidR="00144CFF" w:rsidRPr="00987BFA" w:rsidRDefault="00144CFF" w:rsidP="001C403D">
            <w:pPr>
              <w:numPr>
                <w:ilvl w:val="0"/>
                <w:numId w:val="5"/>
              </w:numPr>
              <w:tabs>
                <w:tab w:val="clear" w:pos="720"/>
              </w:tabs>
              <w:spacing w:after="0" w:line="240" w:lineRule="auto"/>
              <w:ind w:left="284" w:hanging="284"/>
              <w:jc w:val="both"/>
            </w:pPr>
            <w:r w:rsidRPr="00987BFA">
              <w:t>Sólo los países menos desarrollados mantienen la unidad de la lengua.</w:t>
            </w:r>
          </w:p>
          <w:p w:rsidR="00144CFF" w:rsidRPr="00987BFA" w:rsidRDefault="00144CFF" w:rsidP="001C403D">
            <w:pPr>
              <w:numPr>
                <w:ilvl w:val="0"/>
                <w:numId w:val="5"/>
              </w:numPr>
              <w:tabs>
                <w:tab w:val="clear" w:pos="720"/>
              </w:tabs>
              <w:spacing w:after="0" w:line="240" w:lineRule="auto"/>
              <w:ind w:left="284" w:hanging="284"/>
              <w:jc w:val="both"/>
            </w:pPr>
            <w:r w:rsidRPr="00987BFA">
              <w:t>La norma culta formal es la más homogeneizadora de la lengua.</w:t>
            </w:r>
          </w:p>
          <w:p w:rsidR="00144CFF" w:rsidRPr="00987BFA" w:rsidRDefault="00144CFF" w:rsidP="001C403D">
            <w:pPr>
              <w:numPr>
                <w:ilvl w:val="0"/>
                <w:numId w:val="5"/>
              </w:numPr>
              <w:tabs>
                <w:tab w:val="clear" w:pos="720"/>
              </w:tabs>
              <w:spacing w:after="0" w:line="240" w:lineRule="auto"/>
              <w:ind w:left="284" w:hanging="284"/>
              <w:jc w:val="both"/>
            </w:pPr>
            <w:r w:rsidRPr="00987BFA">
              <w:t>Mientras más desarrollado el país, más diversidad existe en el español.</w:t>
            </w:r>
          </w:p>
        </w:tc>
        <w:tc>
          <w:tcPr>
            <w:tcW w:w="5057" w:type="dxa"/>
          </w:tcPr>
          <w:p w:rsidR="00144CFF" w:rsidRPr="00987BFA" w:rsidRDefault="00144CFF" w:rsidP="00867535">
            <w:pPr>
              <w:jc w:val="both"/>
            </w:pPr>
            <w:r w:rsidRPr="00987BFA">
              <w:t>14.    ¿Cuál de estas frases corresponde a un hablante culto?</w:t>
            </w:r>
          </w:p>
          <w:p w:rsidR="00144CFF" w:rsidRPr="003E3853" w:rsidRDefault="00144CFF" w:rsidP="00867535">
            <w:pPr>
              <w:jc w:val="both"/>
              <w:rPr>
                <w:sz w:val="12"/>
                <w:szCs w:val="16"/>
              </w:rPr>
            </w:pPr>
          </w:p>
          <w:p w:rsidR="00144CFF" w:rsidRPr="00987BFA" w:rsidRDefault="00144CFF" w:rsidP="001C403D">
            <w:pPr>
              <w:numPr>
                <w:ilvl w:val="0"/>
                <w:numId w:val="6"/>
              </w:numPr>
              <w:tabs>
                <w:tab w:val="clear" w:pos="720"/>
              </w:tabs>
              <w:spacing w:after="0" w:line="240" w:lineRule="auto"/>
              <w:ind w:left="330"/>
              <w:jc w:val="both"/>
            </w:pPr>
            <w:r w:rsidRPr="00987BFA">
              <w:t>Mi hermano  menor está en un litigio complicado.</w:t>
            </w:r>
          </w:p>
          <w:p w:rsidR="00144CFF" w:rsidRPr="00987BFA" w:rsidRDefault="00144CFF" w:rsidP="001C403D">
            <w:pPr>
              <w:numPr>
                <w:ilvl w:val="0"/>
                <w:numId w:val="6"/>
              </w:numPr>
              <w:tabs>
                <w:tab w:val="clear" w:pos="720"/>
              </w:tabs>
              <w:spacing w:after="0" w:line="240" w:lineRule="auto"/>
              <w:ind w:left="330"/>
              <w:jc w:val="both"/>
            </w:pPr>
            <w:r w:rsidRPr="00987BFA">
              <w:t>Mi hermano más pequeño está en un enredo complicado.</w:t>
            </w:r>
          </w:p>
          <w:p w:rsidR="00144CFF" w:rsidRPr="00987BFA" w:rsidRDefault="00144CFF" w:rsidP="001C403D">
            <w:pPr>
              <w:numPr>
                <w:ilvl w:val="0"/>
                <w:numId w:val="6"/>
              </w:numPr>
              <w:tabs>
                <w:tab w:val="clear" w:pos="720"/>
              </w:tabs>
              <w:spacing w:after="0" w:line="240" w:lineRule="auto"/>
              <w:ind w:left="330"/>
              <w:jc w:val="both"/>
            </w:pPr>
            <w:r w:rsidRPr="00987BFA">
              <w:t>Mi hermano chico está en un lío complicado.</w:t>
            </w:r>
          </w:p>
          <w:p w:rsidR="00144CFF" w:rsidRPr="00987BFA" w:rsidRDefault="00144CFF" w:rsidP="001C403D">
            <w:pPr>
              <w:numPr>
                <w:ilvl w:val="0"/>
                <w:numId w:val="6"/>
              </w:numPr>
              <w:tabs>
                <w:tab w:val="clear" w:pos="720"/>
              </w:tabs>
              <w:spacing w:after="0" w:line="240" w:lineRule="auto"/>
              <w:ind w:left="330"/>
              <w:jc w:val="both"/>
            </w:pPr>
            <w:r w:rsidRPr="00987BFA">
              <w:t>Mi hermano regalón está en un tema complicado.</w:t>
            </w:r>
          </w:p>
          <w:p w:rsidR="00144CFF" w:rsidRPr="00987BFA" w:rsidRDefault="00144CFF" w:rsidP="001C403D">
            <w:pPr>
              <w:numPr>
                <w:ilvl w:val="0"/>
                <w:numId w:val="6"/>
              </w:numPr>
              <w:tabs>
                <w:tab w:val="clear" w:pos="720"/>
              </w:tabs>
              <w:spacing w:after="0" w:line="240" w:lineRule="auto"/>
              <w:ind w:left="330"/>
              <w:jc w:val="both"/>
            </w:pPr>
            <w:r w:rsidRPr="00987BFA">
              <w:t xml:space="preserve">Mi hermanito chico está en un </w:t>
            </w:r>
            <w:proofErr w:type="spellStart"/>
            <w:r w:rsidRPr="00987BFA">
              <w:t>kilombo</w:t>
            </w:r>
            <w:proofErr w:type="spellEnd"/>
            <w:r w:rsidRPr="00987BFA">
              <w:t xml:space="preserve"> complicado.</w:t>
            </w:r>
          </w:p>
        </w:tc>
      </w:tr>
    </w:tbl>
    <w:p w:rsidR="00144CFF" w:rsidRDefault="00144CFF" w:rsidP="00144CFF">
      <w:pPr>
        <w:jc w:val="both"/>
        <w:rPr>
          <w:sz w:val="16"/>
        </w:rPr>
      </w:pPr>
    </w:p>
    <w:p w:rsidR="00144CFF" w:rsidRDefault="00144CFF" w:rsidP="00144CFF">
      <w:pPr>
        <w:jc w:val="both"/>
        <w:rPr>
          <w:sz w:val="16"/>
        </w:rPr>
      </w:pPr>
    </w:p>
    <w:p w:rsidR="00144CFF" w:rsidRDefault="00144CFF" w:rsidP="00144CFF">
      <w:pPr>
        <w:jc w:val="both"/>
        <w:rPr>
          <w:sz w:val="16"/>
        </w:rPr>
      </w:pPr>
    </w:p>
    <w:p w:rsidR="00144CFF" w:rsidRDefault="00144CFF" w:rsidP="00144CFF">
      <w:pPr>
        <w:jc w:val="both"/>
        <w:rPr>
          <w:sz w:val="16"/>
        </w:rPr>
      </w:pPr>
    </w:p>
    <w:p w:rsidR="00144CFF" w:rsidRDefault="00144CFF" w:rsidP="00144CFF">
      <w:pPr>
        <w:jc w:val="both"/>
        <w:rPr>
          <w:sz w:val="16"/>
        </w:rPr>
      </w:pPr>
    </w:p>
    <w:p w:rsidR="00144CFF" w:rsidRPr="003E3853" w:rsidRDefault="00144CFF" w:rsidP="00144CFF">
      <w:pPr>
        <w:jc w:val="both"/>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2"/>
      </w:tblGrid>
      <w:tr w:rsidR="00144CFF" w:rsidRPr="00987BFA" w:rsidTr="00867535">
        <w:tc>
          <w:tcPr>
            <w:tcW w:w="5340" w:type="dxa"/>
          </w:tcPr>
          <w:p w:rsidR="00144CFF" w:rsidRPr="00987BFA" w:rsidRDefault="00144CFF" w:rsidP="00867535">
            <w:pPr>
              <w:jc w:val="both"/>
            </w:pPr>
            <w:r w:rsidRPr="00987BFA">
              <w:lastRenderedPageBreak/>
              <w:t>15. Según lo investigado  respecto a la diversidad del idioma, podemos afirmar que:</w:t>
            </w:r>
          </w:p>
          <w:p w:rsidR="00144CFF" w:rsidRPr="00987BFA" w:rsidRDefault="00144CFF" w:rsidP="00867535">
            <w:pPr>
              <w:jc w:val="both"/>
            </w:pPr>
          </w:p>
          <w:p w:rsidR="00144CFF" w:rsidRPr="00987BFA" w:rsidRDefault="00144CFF" w:rsidP="001C403D">
            <w:pPr>
              <w:numPr>
                <w:ilvl w:val="0"/>
                <w:numId w:val="27"/>
              </w:numPr>
              <w:spacing w:after="0" w:line="240" w:lineRule="auto"/>
              <w:ind w:left="284"/>
              <w:jc w:val="both"/>
            </w:pPr>
            <w:r w:rsidRPr="00987BFA">
              <w:t>La mayor diversidad del español se presenta en la ortografía.</w:t>
            </w:r>
          </w:p>
          <w:p w:rsidR="00144CFF" w:rsidRPr="00987BFA" w:rsidRDefault="00144CFF" w:rsidP="001C403D">
            <w:pPr>
              <w:numPr>
                <w:ilvl w:val="0"/>
                <w:numId w:val="27"/>
              </w:numPr>
              <w:spacing w:after="0" w:line="240" w:lineRule="auto"/>
              <w:ind w:left="284"/>
              <w:jc w:val="both"/>
            </w:pPr>
            <w:r w:rsidRPr="00987BFA">
              <w:t>Las mayores diferencias que se producen en nuestra lengua son a nivel fonético.</w:t>
            </w:r>
          </w:p>
          <w:p w:rsidR="00144CFF" w:rsidRPr="00987BFA" w:rsidRDefault="00144CFF" w:rsidP="001C403D">
            <w:pPr>
              <w:numPr>
                <w:ilvl w:val="0"/>
                <w:numId w:val="27"/>
              </w:numPr>
              <w:spacing w:after="0" w:line="240" w:lineRule="auto"/>
              <w:ind w:left="284"/>
              <w:jc w:val="both"/>
            </w:pPr>
            <w:r w:rsidRPr="00987BFA">
              <w:t>La diversidad del español se manifiesta  en mayor grado a nivel léxico.</w:t>
            </w:r>
          </w:p>
          <w:p w:rsidR="00144CFF" w:rsidRPr="00987BFA" w:rsidRDefault="00144CFF" w:rsidP="001C403D">
            <w:pPr>
              <w:numPr>
                <w:ilvl w:val="0"/>
                <w:numId w:val="27"/>
              </w:numPr>
              <w:spacing w:after="0" w:line="240" w:lineRule="auto"/>
              <w:ind w:left="284"/>
              <w:jc w:val="both"/>
            </w:pPr>
            <w:r w:rsidRPr="00987BFA">
              <w:t>No existe tal diversidad en América.</w:t>
            </w:r>
          </w:p>
          <w:p w:rsidR="00144CFF" w:rsidRPr="00987BFA" w:rsidRDefault="00144CFF" w:rsidP="001C403D">
            <w:pPr>
              <w:numPr>
                <w:ilvl w:val="0"/>
                <w:numId w:val="27"/>
              </w:numPr>
              <w:spacing w:after="0" w:line="240" w:lineRule="auto"/>
              <w:ind w:left="284"/>
              <w:jc w:val="both"/>
            </w:pPr>
            <w:r w:rsidRPr="00987BFA">
              <w:t>La diversidad del idioma sólo se da entre los españoles y los americanos.</w:t>
            </w:r>
          </w:p>
          <w:p w:rsidR="00144CFF" w:rsidRPr="00987BFA" w:rsidRDefault="00144CFF" w:rsidP="00867535">
            <w:pPr>
              <w:ind w:left="720"/>
              <w:jc w:val="both"/>
            </w:pPr>
          </w:p>
        </w:tc>
        <w:tc>
          <w:tcPr>
            <w:tcW w:w="5340" w:type="dxa"/>
          </w:tcPr>
          <w:p w:rsidR="00144CFF" w:rsidRPr="00987BFA" w:rsidRDefault="00144CFF" w:rsidP="00867535">
            <w:pPr>
              <w:jc w:val="both"/>
            </w:pPr>
            <w:r w:rsidRPr="00987BFA">
              <w:t>16. ¿Qué sucedería si sólo habláramos español culto formal?</w:t>
            </w:r>
          </w:p>
          <w:p w:rsidR="00144CFF" w:rsidRPr="00987BFA" w:rsidRDefault="00144CFF" w:rsidP="00867535">
            <w:pPr>
              <w:jc w:val="both"/>
            </w:pPr>
          </w:p>
          <w:p w:rsidR="00144CFF" w:rsidRPr="00987BFA" w:rsidRDefault="00144CFF" w:rsidP="001C403D">
            <w:pPr>
              <w:numPr>
                <w:ilvl w:val="0"/>
                <w:numId w:val="18"/>
              </w:numPr>
              <w:tabs>
                <w:tab w:val="clear" w:pos="720"/>
              </w:tabs>
              <w:spacing w:after="0" w:line="240" w:lineRule="auto"/>
              <w:ind w:left="301"/>
              <w:jc w:val="both"/>
            </w:pPr>
            <w:r w:rsidRPr="00987BFA">
              <w:t>Sería muy difícil entendernos.</w:t>
            </w:r>
          </w:p>
          <w:p w:rsidR="00144CFF" w:rsidRPr="00987BFA" w:rsidRDefault="00144CFF" w:rsidP="001C403D">
            <w:pPr>
              <w:numPr>
                <w:ilvl w:val="0"/>
                <w:numId w:val="18"/>
              </w:numPr>
              <w:tabs>
                <w:tab w:val="clear" w:pos="720"/>
              </w:tabs>
              <w:spacing w:after="0" w:line="240" w:lineRule="auto"/>
              <w:ind w:left="301"/>
              <w:jc w:val="both"/>
            </w:pPr>
            <w:r w:rsidRPr="00987BFA">
              <w:t>El idioma perdería su creatividad</w:t>
            </w:r>
          </w:p>
          <w:p w:rsidR="00144CFF" w:rsidRPr="00987BFA" w:rsidRDefault="00144CFF" w:rsidP="001C403D">
            <w:pPr>
              <w:numPr>
                <w:ilvl w:val="0"/>
                <w:numId w:val="18"/>
              </w:numPr>
              <w:tabs>
                <w:tab w:val="clear" w:pos="720"/>
              </w:tabs>
              <w:spacing w:after="0" w:line="240" w:lineRule="auto"/>
              <w:ind w:left="301"/>
              <w:jc w:val="both"/>
            </w:pPr>
            <w:r w:rsidRPr="00987BFA">
              <w:t>Representarían la identidad de cada país.</w:t>
            </w:r>
          </w:p>
          <w:p w:rsidR="00144CFF" w:rsidRPr="00987BFA" w:rsidRDefault="00144CFF" w:rsidP="001C403D">
            <w:pPr>
              <w:numPr>
                <w:ilvl w:val="0"/>
                <w:numId w:val="18"/>
              </w:numPr>
              <w:tabs>
                <w:tab w:val="clear" w:pos="720"/>
              </w:tabs>
              <w:spacing w:after="0" w:line="240" w:lineRule="auto"/>
              <w:ind w:left="301"/>
              <w:jc w:val="both"/>
            </w:pPr>
            <w:r w:rsidRPr="00987BFA">
              <w:t>Desaparecía como desapareció el latín.</w:t>
            </w:r>
          </w:p>
          <w:p w:rsidR="00144CFF" w:rsidRPr="00987BFA" w:rsidRDefault="00144CFF" w:rsidP="001C403D">
            <w:pPr>
              <w:numPr>
                <w:ilvl w:val="0"/>
                <w:numId w:val="18"/>
              </w:numPr>
              <w:tabs>
                <w:tab w:val="clear" w:pos="720"/>
              </w:tabs>
              <w:spacing w:after="0" w:line="240" w:lineRule="auto"/>
              <w:ind w:left="301"/>
              <w:jc w:val="both"/>
            </w:pPr>
            <w:r w:rsidRPr="00987BFA">
              <w:t>Todas la anteriores</w:t>
            </w:r>
          </w:p>
        </w:tc>
      </w:tr>
      <w:tr w:rsidR="00144CFF" w:rsidRPr="00987BFA" w:rsidTr="00867535">
        <w:tc>
          <w:tcPr>
            <w:tcW w:w="5340" w:type="dxa"/>
          </w:tcPr>
          <w:p w:rsidR="00144CFF" w:rsidRPr="00987BFA" w:rsidRDefault="00144CFF" w:rsidP="00867535">
            <w:pPr>
              <w:jc w:val="both"/>
            </w:pPr>
            <w:r w:rsidRPr="00987BFA">
              <w:t>17. ¿Cuál de las siguientes series de países corresponden a países que registran hablantes de español en América, Europa, Asia y África, respectivamente:</w:t>
            </w:r>
          </w:p>
          <w:p w:rsidR="00144CFF" w:rsidRPr="00987BFA" w:rsidRDefault="00144CFF" w:rsidP="00867535">
            <w:pPr>
              <w:jc w:val="both"/>
            </w:pPr>
          </w:p>
          <w:p w:rsidR="00144CFF" w:rsidRPr="00987BFA" w:rsidRDefault="00144CFF" w:rsidP="001C403D">
            <w:pPr>
              <w:numPr>
                <w:ilvl w:val="0"/>
                <w:numId w:val="16"/>
              </w:numPr>
              <w:tabs>
                <w:tab w:val="clear" w:pos="720"/>
              </w:tabs>
              <w:spacing w:after="0" w:line="240" w:lineRule="auto"/>
              <w:ind w:left="284"/>
              <w:jc w:val="both"/>
            </w:pPr>
            <w:r w:rsidRPr="00987BFA">
              <w:t>Belice, España, Andorra, Australia</w:t>
            </w:r>
          </w:p>
          <w:p w:rsidR="00144CFF" w:rsidRPr="00987BFA" w:rsidRDefault="00144CFF" w:rsidP="001C403D">
            <w:pPr>
              <w:numPr>
                <w:ilvl w:val="0"/>
                <w:numId w:val="16"/>
              </w:numPr>
              <w:tabs>
                <w:tab w:val="clear" w:pos="720"/>
              </w:tabs>
              <w:spacing w:after="0" w:line="240" w:lineRule="auto"/>
              <w:ind w:left="284"/>
              <w:jc w:val="both"/>
            </w:pPr>
            <w:r w:rsidRPr="00987BFA">
              <w:t>Perú, Marrueco, Australia, Sahara Ecuatorial.</w:t>
            </w:r>
          </w:p>
          <w:p w:rsidR="00144CFF" w:rsidRPr="00987BFA" w:rsidRDefault="00144CFF" w:rsidP="001C403D">
            <w:pPr>
              <w:numPr>
                <w:ilvl w:val="0"/>
                <w:numId w:val="16"/>
              </w:numPr>
              <w:tabs>
                <w:tab w:val="clear" w:pos="720"/>
              </w:tabs>
              <w:spacing w:after="0" w:line="240" w:lineRule="auto"/>
              <w:ind w:left="284"/>
              <w:jc w:val="both"/>
            </w:pPr>
            <w:r w:rsidRPr="00987BFA">
              <w:t>España, Colombia, Guinea Ecuatorial, Cuba.</w:t>
            </w:r>
          </w:p>
          <w:p w:rsidR="00144CFF" w:rsidRPr="00987BFA" w:rsidRDefault="00144CFF" w:rsidP="001C403D">
            <w:pPr>
              <w:numPr>
                <w:ilvl w:val="0"/>
                <w:numId w:val="16"/>
              </w:numPr>
              <w:tabs>
                <w:tab w:val="clear" w:pos="720"/>
              </w:tabs>
              <w:spacing w:after="0" w:line="240" w:lineRule="auto"/>
              <w:ind w:left="284"/>
              <w:jc w:val="both"/>
            </w:pPr>
            <w:r w:rsidRPr="00987BFA">
              <w:t>Chile, España, Argentina y Puerto Rico.</w:t>
            </w:r>
          </w:p>
          <w:p w:rsidR="00144CFF" w:rsidRDefault="00144CFF" w:rsidP="001C403D">
            <w:pPr>
              <w:numPr>
                <w:ilvl w:val="0"/>
                <w:numId w:val="16"/>
              </w:numPr>
              <w:tabs>
                <w:tab w:val="clear" w:pos="720"/>
              </w:tabs>
              <w:spacing w:after="0" w:line="240" w:lineRule="auto"/>
              <w:ind w:left="284"/>
              <w:jc w:val="both"/>
            </w:pPr>
            <w:r w:rsidRPr="00987BFA">
              <w:t>España, Australia, Sahara Occidental, Perú.</w:t>
            </w:r>
          </w:p>
          <w:p w:rsidR="00144CFF" w:rsidRPr="00987BFA" w:rsidRDefault="00144CFF" w:rsidP="00867535">
            <w:pPr>
              <w:ind w:left="284"/>
              <w:jc w:val="both"/>
            </w:pPr>
          </w:p>
        </w:tc>
        <w:tc>
          <w:tcPr>
            <w:tcW w:w="5340" w:type="dxa"/>
          </w:tcPr>
          <w:p w:rsidR="00144CFF" w:rsidRPr="00987BFA" w:rsidRDefault="00144CFF" w:rsidP="00867535">
            <w:pPr>
              <w:jc w:val="both"/>
            </w:pPr>
            <w:r w:rsidRPr="00987BFA">
              <w:t>18. Según las investigaciones realizadas, no sólo España  comparte con América un idioma común sino hablan español  en países como:</w:t>
            </w:r>
          </w:p>
          <w:p w:rsidR="00144CFF" w:rsidRPr="00987BFA" w:rsidRDefault="00144CFF" w:rsidP="00867535">
            <w:pPr>
              <w:jc w:val="both"/>
            </w:pPr>
          </w:p>
          <w:p w:rsidR="00144CFF" w:rsidRPr="00987BFA" w:rsidRDefault="00144CFF" w:rsidP="00867535">
            <w:pPr>
              <w:jc w:val="both"/>
            </w:pPr>
            <w:r w:rsidRPr="00987BFA">
              <w:t>I. Guinea Ecuatorial.    II. Filipina   III. Andorra</w:t>
            </w:r>
          </w:p>
          <w:p w:rsidR="00144CFF" w:rsidRPr="00987BFA" w:rsidRDefault="00144CFF" w:rsidP="00867535">
            <w:pPr>
              <w:jc w:val="both"/>
            </w:pPr>
          </w:p>
          <w:p w:rsidR="00144CFF" w:rsidRPr="00987BFA" w:rsidRDefault="00144CFF" w:rsidP="001C403D">
            <w:pPr>
              <w:numPr>
                <w:ilvl w:val="0"/>
                <w:numId w:val="8"/>
              </w:numPr>
              <w:tabs>
                <w:tab w:val="clear" w:pos="720"/>
              </w:tabs>
              <w:spacing w:after="0" w:line="240" w:lineRule="auto"/>
              <w:ind w:left="301"/>
              <w:jc w:val="both"/>
            </w:pPr>
            <w:r w:rsidRPr="00987BFA">
              <w:t>Sólo I</w:t>
            </w:r>
          </w:p>
          <w:p w:rsidR="00144CFF" w:rsidRPr="00987BFA" w:rsidRDefault="00144CFF" w:rsidP="001C403D">
            <w:pPr>
              <w:numPr>
                <w:ilvl w:val="0"/>
                <w:numId w:val="8"/>
              </w:numPr>
              <w:tabs>
                <w:tab w:val="clear" w:pos="720"/>
              </w:tabs>
              <w:spacing w:after="0" w:line="240" w:lineRule="auto"/>
              <w:ind w:left="301"/>
              <w:jc w:val="both"/>
            </w:pPr>
            <w:r w:rsidRPr="00987BFA">
              <w:t>Sólo II</w:t>
            </w:r>
            <w:r>
              <w:tab/>
            </w:r>
            <w:r>
              <w:tab/>
              <w:t xml:space="preserve">d)  </w:t>
            </w:r>
            <w:r w:rsidRPr="00987BFA">
              <w:t>I y III</w:t>
            </w:r>
          </w:p>
          <w:p w:rsidR="00144CFF" w:rsidRPr="00987BFA" w:rsidRDefault="00144CFF" w:rsidP="001C403D">
            <w:pPr>
              <w:numPr>
                <w:ilvl w:val="0"/>
                <w:numId w:val="8"/>
              </w:numPr>
              <w:tabs>
                <w:tab w:val="clear" w:pos="720"/>
              </w:tabs>
              <w:spacing w:after="0" w:line="240" w:lineRule="auto"/>
              <w:ind w:left="301"/>
              <w:jc w:val="both"/>
            </w:pPr>
            <w:r w:rsidRPr="00987BFA">
              <w:t>Sólo III</w:t>
            </w:r>
            <w:r>
              <w:tab/>
            </w:r>
            <w:r>
              <w:tab/>
              <w:t xml:space="preserve">e)  </w:t>
            </w:r>
            <w:r w:rsidRPr="00987BFA">
              <w:t xml:space="preserve">I, II y III </w:t>
            </w:r>
          </w:p>
          <w:p w:rsidR="00144CFF" w:rsidRPr="00987BFA" w:rsidRDefault="00144CFF" w:rsidP="00867535">
            <w:pPr>
              <w:jc w:val="both"/>
            </w:pPr>
          </w:p>
        </w:tc>
      </w:tr>
      <w:tr w:rsidR="00144CFF" w:rsidRPr="00987BFA" w:rsidTr="00867535">
        <w:tc>
          <w:tcPr>
            <w:tcW w:w="5340" w:type="dxa"/>
          </w:tcPr>
          <w:p w:rsidR="00144CFF" w:rsidRPr="00987BFA" w:rsidRDefault="00144CFF" w:rsidP="00867535">
            <w:pPr>
              <w:jc w:val="both"/>
            </w:pPr>
            <w:r w:rsidRPr="00987BFA">
              <w:t>19. ¿Qué lenguas representan el sustrato del español de América?</w:t>
            </w:r>
          </w:p>
          <w:p w:rsidR="00144CFF" w:rsidRPr="00987BFA" w:rsidRDefault="00144CFF" w:rsidP="00867535">
            <w:pPr>
              <w:jc w:val="both"/>
            </w:pPr>
          </w:p>
          <w:p w:rsidR="00144CFF" w:rsidRPr="00987BFA" w:rsidRDefault="00144CFF" w:rsidP="001C403D">
            <w:pPr>
              <w:numPr>
                <w:ilvl w:val="0"/>
                <w:numId w:val="19"/>
              </w:numPr>
              <w:tabs>
                <w:tab w:val="clear" w:pos="540"/>
              </w:tabs>
              <w:spacing w:after="0" w:line="240" w:lineRule="auto"/>
              <w:ind w:left="284"/>
              <w:jc w:val="both"/>
            </w:pPr>
            <w:r w:rsidRPr="00987BFA">
              <w:t>Árabe</w:t>
            </w:r>
            <w:r>
              <w:tab/>
              <w:t xml:space="preserve">c)  </w:t>
            </w:r>
            <w:r w:rsidRPr="00987BFA">
              <w:t>Quechua</w:t>
            </w:r>
          </w:p>
          <w:p w:rsidR="00144CFF" w:rsidRPr="00987BFA" w:rsidRDefault="00144CFF" w:rsidP="001C403D">
            <w:pPr>
              <w:numPr>
                <w:ilvl w:val="0"/>
                <w:numId w:val="19"/>
              </w:numPr>
              <w:tabs>
                <w:tab w:val="clear" w:pos="540"/>
              </w:tabs>
              <w:spacing w:after="0" w:line="240" w:lineRule="auto"/>
              <w:ind w:left="284"/>
              <w:jc w:val="both"/>
            </w:pPr>
            <w:r w:rsidRPr="00987BFA">
              <w:t>Latín</w:t>
            </w:r>
            <w:r>
              <w:tab/>
              <w:t xml:space="preserve">d)  </w:t>
            </w:r>
            <w:r w:rsidRPr="00987BFA">
              <w:t>Inglés</w:t>
            </w:r>
            <w:r>
              <w:tab/>
            </w:r>
            <w:r>
              <w:tab/>
              <w:t xml:space="preserve">e)  </w:t>
            </w:r>
            <w:r w:rsidRPr="00987BFA">
              <w:t>Italiano</w:t>
            </w:r>
          </w:p>
        </w:tc>
        <w:tc>
          <w:tcPr>
            <w:tcW w:w="5340" w:type="dxa"/>
          </w:tcPr>
          <w:p w:rsidR="00144CFF" w:rsidRPr="00987BFA" w:rsidRDefault="00144CFF" w:rsidP="00867535">
            <w:pPr>
              <w:jc w:val="both"/>
            </w:pPr>
            <w:r w:rsidRPr="00987BFA">
              <w:t>20. El superestrato del Mapudungun  lo conforma:</w:t>
            </w:r>
          </w:p>
          <w:p w:rsidR="00144CFF" w:rsidRPr="00987BFA" w:rsidRDefault="00144CFF" w:rsidP="00867535">
            <w:pPr>
              <w:jc w:val="both"/>
            </w:pPr>
          </w:p>
          <w:p w:rsidR="00144CFF" w:rsidRPr="00987BFA" w:rsidRDefault="00144CFF" w:rsidP="001C403D">
            <w:pPr>
              <w:numPr>
                <w:ilvl w:val="0"/>
                <w:numId w:val="20"/>
              </w:numPr>
              <w:tabs>
                <w:tab w:val="clear" w:pos="720"/>
              </w:tabs>
              <w:spacing w:after="0" w:line="240" w:lineRule="auto"/>
              <w:ind w:left="301"/>
              <w:jc w:val="both"/>
            </w:pPr>
            <w:r w:rsidRPr="00987BFA">
              <w:t>El Árabe</w:t>
            </w:r>
          </w:p>
          <w:p w:rsidR="00144CFF" w:rsidRPr="00987BFA" w:rsidRDefault="00144CFF" w:rsidP="001C403D">
            <w:pPr>
              <w:numPr>
                <w:ilvl w:val="0"/>
                <w:numId w:val="20"/>
              </w:numPr>
              <w:tabs>
                <w:tab w:val="clear" w:pos="720"/>
              </w:tabs>
              <w:spacing w:after="0" w:line="240" w:lineRule="auto"/>
              <w:ind w:left="301"/>
              <w:jc w:val="both"/>
            </w:pPr>
            <w:r w:rsidRPr="00987BFA">
              <w:t>El Latín vulgar</w:t>
            </w:r>
            <w:r>
              <w:tab/>
              <w:t xml:space="preserve">d)  </w:t>
            </w:r>
            <w:r w:rsidRPr="00987BFA">
              <w:t>El español</w:t>
            </w:r>
          </w:p>
          <w:p w:rsidR="00144CFF" w:rsidRPr="00987BFA" w:rsidRDefault="00144CFF" w:rsidP="001C403D">
            <w:pPr>
              <w:numPr>
                <w:ilvl w:val="0"/>
                <w:numId w:val="20"/>
              </w:numPr>
              <w:tabs>
                <w:tab w:val="clear" w:pos="720"/>
              </w:tabs>
              <w:spacing w:after="0" w:line="240" w:lineRule="auto"/>
              <w:ind w:left="301"/>
              <w:jc w:val="both"/>
            </w:pPr>
            <w:r w:rsidRPr="00987BFA">
              <w:t>El latín clásico</w:t>
            </w:r>
            <w:r>
              <w:tab/>
              <w:t xml:space="preserve">e)  </w:t>
            </w:r>
            <w:r w:rsidRPr="00987BFA">
              <w:t>Todos</w:t>
            </w:r>
          </w:p>
          <w:p w:rsidR="00144CFF" w:rsidRPr="00987BFA" w:rsidRDefault="00144CFF" w:rsidP="00867535">
            <w:pPr>
              <w:jc w:val="both"/>
            </w:pPr>
          </w:p>
        </w:tc>
      </w:tr>
      <w:tr w:rsidR="00144CFF" w:rsidRPr="00987BFA" w:rsidTr="00867535">
        <w:tc>
          <w:tcPr>
            <w:tcW w:w="5340" w:type="dxa"/>
          </w:tcPr>
          <w:p w:rsidR="00144CFF" w:rsidRPr="00987BFA" w:rsidRDefault="00144CFF" w:rsidP="00867535">
            <w:pPr>
              <w:jc w:val="both"/>
            </w:pPr>
            <w:r w:rsidRPr="00987BFA">
              <w:t>21.  ¿Cuál de las siguientes alternativas representa mejor la relación entre las lenguas precolombinas y sus países?</w:t>
            </w:r>
          </w:p>
          <w:p w:rsidR="00144CFF" w:rsidRPr="00987BFA" w:rsidRDefault="00144CFF" w:rsidP="00867535">
            <w:pPr>
              <w:jc w:val="both"/>
            </w:pPr>
          </w:p>
          <w:p w:rsidR="00144CFF" w:rsidRPr="00987BFA" w:rsidRDefault="00144CFF" w:rsidP="001C403D">
            <w:pPr>
              <w:numPr>
                <w:ilvl w:val="0"/>
                <w:numId w:val="21"/>
              </w:numPr>
              <w:tabs>
                <w:tab w:val="clear" w:pos="720"/>
              </w:tabs>
              <w:spacing w:after="0" w:line="240" w:lineRule="auto"/>
              <w:ind w:left="284"/>
              <w:jc w:val="both"/>
            </w:pPr>
            <w:r w:rsidRPr="00987BFA">
              <w:t>Quechua – Perú</w:t>
            </w:r>
          </w:p>
          <w:p w:rsidR="00144CFF" w:rsidRPr="00987BFA" w:rsidRDefault="00144CFF" w:rsidP="001C403D">
            <w:pPr>
              <w:numPr>
                <w:ilvl w:val="0"/>
                <w:numId w:val="21"/>
              </w:numPr>
              <w:tabs>
                <w:tab w:val="clear" w:pos="720"/>
              </w:tabs>
              <w:spacing w:after="0" w:line="240" w:lineRule="auto"/>
              <w:ind w:left="284"/>
              <w:jc w:val="both"/>
            </w:pPr>
            <w:r w:rsidRPr="00987BFA">
              <w:t>Náhuatl  – México</w:t>
            </w:r>
            <w:r>
              <w:tab/>
              <w:t xml:space="preserve">        d)  </w:t>
            </w:r>
            <w:r w:rsidRPr="00987BFA">
              <w:t>Charrúa – Uruguay</w:t>
            </w:r>
          </w:p>
          <w:p w:rsidR="00144CFF" w:rsidRPr="00987BFA" w:rsidRDefault="00144CFF" w:rsidP="001C403D">
            <w:pPr>
              <w:numPr>
                <w:ilvl w:val="0"/>
                <w:numId w:val="21"/>
              </w:numPr>
              <w:tabs>
                <w:tab w:val="clear" w:pos="720"/>
              </w:tabs>
              <w:spacing w:after="0" w:line="240" w:lineRule="auto"/>
              <w:ind w:left="284"/>
              <w:jc w:val="both"/>
            </w:pPr>
            <w:r w:rsidRPr="00987BFA">
              <w:t>Mapudungun -  Chile</w:t>
            </w:r>
            <w:r>
              <w:t xml:space="preserve">     e)   </w:t>
            </w:r>
            <w:r w:rsidRPr="00987BFA">
              <w:t xml:space="preserve">Todas </w:t>
            </w:r>
          </w:p>
          <w:p w:rsidR="00144CFF" w:rsidRPr="00987BFA" w:rsidRDefault="00144CFF" w:rsidP="00867535">
            <w:pPr>
              <w:jc w:val="both"/>
            </w:pPr>
          </w:p>
        </w:tc>
        <w:tc>
          <w:tcPr>
            <w:tcW w:w="5340" w:type="dxa"/>
          </w:tcPr>
          <w:p w:rsidR="00144CFF" w:rsidRPr="00987BFA" w:rsidRDefault="00144CFF" w:rsidP="00867535">
            <w:pPr>
              <w:jc w:val="both"/>
            </w:pPr>
            <w:r w:rsidRPr="00987BFA">
              <w:t>22. ¿Cuál de las siguientes lenguas conforma el adstrato del español de Castilla?</w:t>
            </w:r>
          </w:p>
          <w:p w:rsidR="00144CFF" w:rsidRPr="00987BFA" w:rsidRDefault="00144CFF" w:rsidP="00867535">
            <w:pPr>
              <w:jc w:val="both"/>
            </w:pPr>
          </w:p>
          <w:p w:rsidR="00144CFF" w:rsidRPr="00987BFA" w:rsidRDefault="00144CFF" w:rsidP="001C403D">
            <w:pPr>
              <w:numPr>
                <w:ilvl w:val="0"/>
                <w:numId w:val="22"/>
              </w:numPr>
              <w:tabs>
                <w:tab w:val="clear" w:pos="720"/>
              </w:tabs>
              <w:spacing w:after="0" w:line="240" w:lineRule="auto"/>
              <w:ind w:left="315"/>
              <w:jc w:val="both"/>
            </w:pPr>
            <w:r w:rsidRPr="00987BFA">
              <w:t>Mapudungun</w:t>
            </w:r>
          </w:p>
          <w:p w:rsidR="00144CFF" w:rsidRPr="00987BFA" w:rsidRDefault="00144CFF" w:rsidP="001C403D">
            <w:pPr>
              <w:numPr>
                <w:ilvl w:val="0"/>
                <w:numId w:val="22"/>
              </w:numPr>
              <w:tabs>
                <w:tab w:val="clear" w:pos="720"/>
              </w:tabs>
              <w:spacing w:after="0" w:line="240" w:lineRule="auto"/>
              <w:ind w:left="315"/>
              <w:jc w:val="both"/>
            </w:pPr>
            <w:r w:rsidRPr="00987BFA">
              <w:t>Árabe</w:t>
            </w:r>
            <w:r>
              <w:tab/>
            </w:r>
            <w:r>
              <w:tab/>
              <w:t xml:space="preserve">d)  </w:t>
            </w:r>
            <w:r w:rsidRPr="00987BFA">
              <w:t>Quechua</w:t>
            </w:r>
          </w:p>
          <w:p w:rsidR="00144CFF" w:rsidRPr="00987BFA" w:rsidRDefault="00144CFF" w:rsidP="001C403D">
            <w:pPr>
              <w:numPr>
                <w:ilvl w:val="0"/>
                <w:numId w:val="22"/>
              </w:numPr>
              <w:tabs>
                <w:tab w:val="clear" w:pos="720"/>
              </w:tabs>
              <w:spacing w:after="0" w:line="240" w:lineRule="auto"/>
              <w:ind w:left="315"/>
              <w:jc w:val="both"/>
            </w:pPr>
            <w:r w:rsidRPr="00987BFA">
              <w:t>Inglés</w:t>
            </w:r>
            <w:r>
              <w:tab/>
            </w:r>
            <w:r>
              <w:tab/>
              <w:t xml:space="preserve">e)   </w:t>
            </w:r>
            <w:r w:rsidRPr="00987BFA">
              <w:t>Latín</w:t>
            </w:r>
          </w:p>
          <w:p w:rsidR="00144CFF" w:rsidRPr="00987BFA" w:rsidRDefault="00144CFF" w:rsidP="00867535">
            <w:pPr>
              <w:jc w:val="both"/>
            </w:pPr>
          </w:p>
        </w:tc>
      </w:tr>
      <w:tr w:rsidR="00144CFF" w:rsidRPr="00987BFA" w:rsidTr="00867535">
        <w:tc>
          <w:tcPr>
            <w:tcW w:w="5340" w:type="dxa"/>
          </w:tcPr>
          <w:p w:rsidR="00144CFF" w:rsidRPr="00987BFA" w:rsidRDefault="00144CFF" w:rsidP="00867535">
            <w:pPr>
              <w:jc w:val="both"/>
            </w:pPr>
            <w:r w:rsidRPr="00987BFA">
              <w:t>23.  ¿Cuál de las siguientes lenguas conforman el súper estrato de nuestra lengua materna?</w:t>
            </w:r>
          </w:p>
          <w:p w:rsidR="00144CFF" w:rsidRPr="00987BFA" w:rsidRDefault="00144CFF" w:rsidP="00867535">
            <w:pPr>
              <w:jc w:val="both"/>
            </w:pPr>
          </w:p>
          <w:p w:rsidR="00144CFF" w:rsidRPr="00987BFA" w:rsidRDefault="00144CFF" w:rsidP="001C403D">
            <w:pPr>
              <w:numPr>
                <w:ilvl w:val="0"/>
                <w:numId w:val="23"/>
              </w:numPr>
              <w:tabs>
                <w:tab w:val="clear" w:pos="720"/>
              </w:tabs>
              <w:spacing w:after="0" w:line="240" w:lineRule="auto"/>
              <w:ind w:left="284"/>
              <w:jc w:val="both"/>
            </w:pPr>
            <w:r w:rsidRPr="00987BFA">
              <w:t>Latín</w:t>
            </w:r>
          </w:p>
          <w:p w:rsidR="00144CFF" w:rsidRPr="00987BFA" w:rsidRDefault="00144CFF" w:rsidP="001C403D">
            <w:pPr>
              <w:numPr>
                <w:ilvl w:val="0"/>
                <w:numId w:val="23"/>
              </w:numPr>
              <w:tabs>
                <w:tab w:val="clear" w:pos="720"/>
              </w:tabs>
              <w:spacing w:after="0" w:line="240" w:lineRule="auto"/>
              <w:ind w:left="284"/>
              <w:jc w:val="both"/>
            </w:pPr>
            <w:r w:rsidRPr="00987BFA">
              <w:t>Griego</w:t>
            </w:r>
          </w:p>
          <w:p w:rsidR="00144CFF" w:rsidRPr="00987BFA" w:rsidRDefault="00144CFF" w:rsidP="001C403D">
            <w:pPr>
              <w:numPr>
                <w:ilvl w:val="0"/>
                <w:numId w:val="23"/>
              </w:numPr>
              <w:tabs>
                <w:tab w:val="clear" w:pos="720"/>
              </w:tabs>
              <w:spacing w:after="0" w:line="240" w:lineRule="auto"/>
              <w:ind w:left="284"/>
              <w:jc w:val="both"/>
            </w:pPr>
            <w:r w:rsidRPr="00987BFA">
              <w:t>Español</w:t>
            </w:r>
          </w:p>
          <w:p w:rsidR="00144CFF" w:rsidRPr="00987BFA" w:rsidRDefault="00144CFF" w:rsidP="001C403D">
            <w:pPr>
              <w:numPr>
                <w:ilvl w:val="0"/>
                <w:numId w:val="23"/>
              </w:numPr>
              <w:tabs>
                <w:tab w:val="clear" w:pos="720"/>
              </w:tabs>
              <w:spacing w:after="0" w:line="240" w:lineRule="auto"/>
              <w:ind w:left="284"/>
              <w:jc w:val="both"/>
            </w:pPr>
            <w:r w:rsidRPr="00987BFA">
              <w:t>Portugués</w:t>
            </w:r>
          </w:p>
          <w:p w:rsidR="00144CFF" w:rsidRPr="00987BFA" w:rsidRDefault="00144CFF" w:rsidP="001C403D">
            <w:pPr>
              <w:numPr>
                <w:ilvl w:val="0"/>
                <w:numId w:val="23"/>
              </w:numPr>
              <w:tabs>
                <w:tab w:val="clear" w:pos="720"/>
              </w:tabs>
              <w:spacing w:after="0" w:line="240" w:lineRule="auto"/>
              <w:ind w:left="284"/>
              <w:jc w:val="both"/>
            </w:pPr>
            <w:r w:rsidRPr="00987BFA">
              <w:t>Ninguna de las anteriores</w:t>
            </w:r>
          </w:p>
          <w:p w:rsidR="00144CFF" w:rsidRPr="00987BFA" w:rsidRDefault="00144CFF" w:rsidP="00867535">
            <w:pPr>
              <w:jc w:val="both"/>
            </w:pPr>
          </w:p>
        </w:tc>
        <w:tc>
          <w:tcPr>
            <w:tcW w:w="5340" w:type="dxa"/>
          </w:tcPr>
          <w:p w:rsidR="00144CFF" w:rsidRPr="00987BFA" w:rsidRDefault="00144CFF" w:rsidP="00867535">
            <w:pPr>
              <w:jc w:val="both"/>
            </w:pPr>
            <w:r w:rsidRPr="00987BFA">
              <w:t>24. ¿Cuál de las si</w:t>
            </w:r>
            <w:r>
              <w:t xml:space="preserve">guientes lenguas conforman el </w:t>
            </w:r>
            <w:proofErr w:type="spellStart"/>
            <w:r>
              <w:t>ab</w:t>
            </w:r>
            <w:r w:rsidRPr="00987BFA">
              <w:t>strato</w:t>
            </w:r>
            <w:proofErr w:type="spellEnd"/>
            <w:r w:rsidRPr="00987BFA">
              <w:t xml:space="preserve"> del español de Chile?</w:t>
            </w:r>
          </w:p>
          <w:p w:rsidR="00144CFF" w:rsidRPr="00987BFA" w:rsidRDefault="00144CFF" w:rsidP="00867535">
            <w:pPr>
              <w:jc w:val="both"/>
            </w:pPr>
          </w:p>
          <w:p w:rsidR="00144CFF" w:rsidRPr="00987BFA" w:rsidRDefault="00144CFF" w:rsidP="001C403D">
            <w:pPr>
              <w:numPr>
                <w:ilvl w:val="0"/>
                <w:numId w:val="29"/>
              </w:numPr>
              <w:spacing w:after="0" w:line="240" w:lineRule="auto"/>
              <w:ind w:left="337"/>
              <w:jc w:val="both"/>
            </w:pPr>
            <w:r w:rsidRPr="00987BFA">
              <w:t>Inglés</w:t>
            </w:r>
          </w:p>
          <w:p w:rsidR="00144CFF" w:rsidRPr="00987BFA" w:rsidRDefault="00144CFF" w:rsidP="001C403D">
            <w:pPr>
              <w:numPr>
                <w:ilvl w:val="0"/>
                <w:numId w:val="29"/>
              </w:numPr>
              <w:spacing w:after="0" w:line="240" w:lineRule="auto"/>
              <w:ind w:left="337"/>
              <w:jc w:val="both"/>
            </w:pPr>
            <w:r w:rsidRPr="00987BFA">
              <w:t>Francés</w:t>
            </w:r>
          </w:p>
          <w:p w:rsidR="00144CFF" w:rsidRPr="00987BFA" w:rsidRDefault="00144CFF" w:rsidP="001C403D">
            <w:pPr>
              <w:numPr>
                <w:ilvl w:val="0"/>
                <w:numId w:val="29"/>
              </w:numPr>
              <w:spacing w:after="0" w:line="240" w:lineRule="auto"/>
              <w:ind w:left="337"/>
              <w:jc w:val="both"/>
            </w:pPr>
            <w:r w:rsidRPr="00987BFA">
              <w:t>Alemán</w:t>
            </w:r>
          </w:p>
          <w:p w:rsidR="00144CFF" w:rsidRPr="00987BFA" w:rsidRDefault="00144CFF" w:rsidP="001C403D">
            <w:pPr>
              <w:numPr>
                <w:ilvl w:val="0"/>
                <w:numId w:val="29"/>
              </w:numPr>
              <w:spacing w:after="0" w:line="240" w:lineRule="auto"/>
              <w:ind w:left="337"/>
              <w:jc w:val="both"/>
            </w:pPr>
            <w:r w:rsidRPr="00987BFA">
              <w:t>Italiano</w:t>
            </w:r>
          </w:p>
          <w:p w:rsidR="00144CFF" w:rsidRPr="00987BFA" w:rsidRDefault="00144CFF" w:rsidP="001C403D">
            <w:pPr>
              <w:numPr>
                <w:ilvl w:val="0"/>
                <w:numId w:val="29"/>
              </w:numPr>
              <w:spacing w:after="0" w:line="240" w:lineRule="auto"/>
              <w:ind w:left="337"/>
              <w:jc w:val="both"/>
            </w:pPr>
            <w:r w:rsidRPr="00987BFA">
              <w:t>Todas</w:t>
            </w:r>
          </w:p>
          <w:p w:rsidR="00144CFF" w:rsidRPr="00987BFA" w:rsidRDefault="00144CFF" w:rsidP="00867535">
            <w:pPr>
              <w:ind w:left="720"/>
              <w:jc w:val="both"/>
            </w:pPr>
          </w:p>
        </w:tc>
      </w:tr>
      <w:tr w:rsidR="00144CFF" w:rsidRPr="00987BFA" w:rsidTr="00867535">
        <w:tc>
          <w:tcPr>
            <w:tcW w:w="5340" w:type="dxa"/>
          </w:tcPr>
          <w:p w:rsidR="00144CFF" w:rsidRPr="00987BFA" w:rsidRDefault="00144CFF" w:rsidP="00867535">
            <w:pPr>
              <w:jc w:val="both"/>
            </w:pPr>
            <w:r w:rsidRPr="00987BFA">
              <w:t xml:space="preserve">25. ¿Qué importancia le atribuyen a instituciones como </w:t>
            </w:r>
            <w:smartTag w:uri="urn:schemas-microsoft-com:office:smarttags" w:element="PersonName">
              <w:smartTagPr>
                <w:attr w:name="ProductID" w:val="la RAE"/>
              </w:smartTagPr>
              <w:r w:rsidRPr="00987BFA">
                <w:t>la RAE</w:t>
              </w:r>
            </w:smartTag>
            <w:r w:rsidRPr="00987BFA">
              <w:t>, los hablantes hispanos?</w:t>
            </w:r>
          </w:p>
          <w:p w:rsidR="00144CFF" w:rsidRPr="00987BFA" w:rsidRDefault="00144CFF" w:rsidP="00867535">
            <w:pPr>
              <w:jc w:val="both"/>
            </w:pPr>
          </w:p>
          <w:p w:rsidR="00144CFF" w:rsidRPr="00987BFA" w:rsidRDefault="00144CFF" w:rsidP="001C403D">
            <w:pPr>
              <w:numPr>
                <w:ilvl w:val="0"/>
                <w:numId w:val="26"/>
              </w:numPr>
              <w:spacing w:after="0" w:line="240" w:lineRule="auto"/>
              <w:ind w:left="284"/>
              <w:jc w:val="both"/>
            </w:pPr>
            <w:r w:rsidRPr="00987BFA">
              <w:t xml:space="preserve">Registra las pronunciaciones afectadas de los hablantes de nuestro idioma. </w:t>
            </w:r>
          </w:p>
          <w:p w:rsidR="00144CFF" w:rsidRPr="00987BFA" w:rsidRDefault="00144CFF" w:rsidP="001C403D">
            <w:pPr>
              <w:numPr>
                <w:ilvl w:val="0"/>
                <w:numId w:val="26"/>
              </w:numPr>
              <w:spacing w:after="0" w:line="240" w:lineRule="auto"/>
              <w:ind w:left="284"/>
              <w:jc w:val="both"/>
            </w:pPr>
            <w:r w:rsidRPr="00987BFA">
              <w:t>Registra la utilización de barbarismos.</w:t>
            </w:r>
          </w:p>
          <w:p w:rsidR="00144CFF" w:rsidRPr="00987BFA" w:rsidRDefault="00144CFF" w:rsidP="001C403D">
            <w:pPr>
              <w:numPr>
                <w:ilvl w:val="0"/>
                <w:numId w:val="26"/>
              </w:numPr>
              <w:spacing w:after="0" w:line="240" w:lineRule="auto"/>
              <w:ind w:left="284"/>
              <w:jc w:val="both"/>
            </w:pPr>
            <w:r w:rsidRPr="00987BFA">
              <w:t>Persigue un afán purista del lenguaje, y en especial, de nuestro idioma.</w:t>
            </w:r>
          </w:p>
          <w:p w:rsidR="00144CFF" w:rsidRDefault="00144CFF" w:rsidP="001C403D">
            <w:pPr>
              <w:numPr>
                <w:ilvl w:val="0"/>
                <w:numId w:val="26"/>
              </w:numPr>
              <w:spacing w:after="0" w:line="240" w:lineRule="auto"/>
              <w:ind w:left="284"/>
              <w:jc w:val="both"/>
            </w:pPr>
            <w:r w:rsidRPr="00987BFA">
              <w:t>Preserva la unidad del idioma español.</w:t>
            </w:r>
          </w:p>
          <w:p w:rsidR="00144CFF" w:rsidRPr="00987BFA" w:rsidRDefault="00144CFF" w:rsidP="001C403D">
            <w:pPr>
              <w:numPr>
                <w:ilvl w:val="0"/>
                <w:numId w:val="26"/>
              </w:numPr>
              <w:spacing w:after="0" w:line="240" w:lineRule="auto"/>
              <w:ind w:left="284"/>
              <w:jc w:val="both"/>
            </w:pPr>
            <w:r w:rsidRPr="00987BFA">
              <w:t>No respeta las características de cada país.</w:t>
            </w:r>
          </w:p>
        </w:tc>
        <w:tc>
          <w:tcPr>
            <w:tcW w:w="5340" w:type="dxa"/>
          </w:tcPr>
          <w:p w:rsidR="00144CFF" w:rsidRPr="00987BFA" w:rsidRDefault="00144CFF" w:rsidP="00867535">
            <w:pPr>
              <w:jc w:val="both"/>
            </w:pPr>
            <w:r w:rsidRPr="00987BFA">
              <w:lastRenderedPageBreak/>
              <w:t xml:space="preserve">26. La  importancia de la norma estándar que rige a </w:t>
            </w:r>
            <w:smartTag w:uri="urn:schemas-microsoft-com:office:smarttags" w:element="PersonName">
              <w:smartTagPr>
                <w:attr w:name="ProductID" w:val="la RAE"/>
              </w:smartTagPr>
              <w:r w:rsidRPr="00987BFA">
                <w:t>la RAE</w:t>
              </w:r>
            </w:smartTag>
            <w:r w:rsidRPr="00987BFA">
              <w:t xml:space="preserve"> radica en:</w:t>
            </w:r>
          </w:p>
          <w:p w:rsidR="00144CFF" w:rsidRPr="00987BFA" w:rsidRDefault="00144CFF" w:rsidP="00867535">
            <w:pPr>
              <w:jc w:val="both"/>
            </w:pPr>
          </w:p>
          <w:p w:rsidR="00144CFF" w:rsidRPr="00987BFA" w:rsidRDefault="00144CFF" w:rsidP="001C403D">
            <w:pPr>
              <w:numPr>
                <w:ilvl w:val="0"/>
                <w:numId w:val="24"/>
              </w:numPr>
              <w:tabs>
                <w:tab w:val="clear" w:pos="720"/>
              </w:tabs>
              <w:spacing w:after="0" w:line="240" w:lineRule="auto"/>
              <w:ind w:left="305"/>
              <w:jc w:val="both"/>
            </w:pPr>
            <w:r w:rsidRPr="00987BFA">
              <w:t>La preservación de la lengua española.</w:t>
            </w:r>
          </w:p>
          <w:p w:rsidR="00144CFF" w:rsidRPr="00987BFA" w:rsidRDefault="00144CFF" w:rsidP="001C403D">
            <w:pPr>
              <w:numPr>
                <w:ilvl w:val="0"/>
                <w:numId w:val="24"/>
              </w:numPr>
              <w:tabs>
                <w:tab w:val="clear" w:pos="720"/>
              </w:tabs>
              <w:spacing w:after="0" w:line="240" w:lineRule="auto"/>
              <w:ind w:left="305"/>
              <w:jc w:val="both"/>
            </w:pPr>
            <w:r w:rsidRPr="00987BFA">
              <w:t>Respetar nuestra lengua y su individualidad.</w:t>
            </w:r>
          </w:p>
          <w:p w:rsidR="00144CFF" w:rsidRPr="00987BFA" w:rsidRDefault="00144CFF" w:rsidP="001C403D">
            <w:pPr>
              <w:numPr>
                <w:ilvl w:val="0"/>
                <w:numId w:val="24"/>
              </w:numPr>
              <w:tabs>
                <w:tab w:val="clear" w:pos="720"/>
              </w:tabs>
              <w:spacing w:after="0" w:line="240" w:lineRule="auto"/>
              <w:ind w:left="305"/>
              <w:jc w:val="both"/>
            </w:pPr>
            <w:r w:rsidRPr="00987BFA">
              <w:t>Proteger la unidad del idioma español</w:t>
            </w:r>
          </w:p>
          <w:p w:rsidR="00144CFF" w:rsidRPr="00987BFA" w:rsidRDefault="00144CFF" w:rsidP="001C403D">
            <w:pPr>
              <w:numPr>
                <w:ilvl w:val="0"/>
                <w:numId w:val="24"/>
              </w:numPr>
              <w:tabs>
                <w:tab w:val="clear" w:pos="720"/>
              </w:tabs>
              <w:spacing w:after="0" w:line="240" w:lineRule="auto"/>
              <w:ind w:left="305"/>
              <w:jc w:val="both"/>
            </w:pPr>
            <w:r w:rsidRPr="00987BFA">
              <w:t>Incentiva el uso de la norma inculta formal</w:t>
            </w:r>
          </w:p>
          <w:p w:rsidR="00144CFF" w:rsidRPr="00987BFA" w:rsidRDefault="00144CFF" w:rsidP="001C403D">
            <w:pPr>
              <w:numPr>
                <w:ilvl w:val="0"/>
                <w:numId w:val="24"/>
              </w:numPr>
              <w:tabs>
                <w:tab w:val="clear" w:pos="720"/>
              </w:tabs>
              <w:spacing w:after="0" w:line="240" w:lineRule="auto"/>
              <w:ind w:left="305"/>
              <w:jc w:val="both"/>
            </w:pPr>
            <w:r w:rsidRPr="00987BFA">
              <w:t>A y C</w:t>
            </w:r>
          </w:p>
          <w:p w:rsidR="00144CFF" w:rsidRPr="00987BFA" w:rsidRDefault="00144CFF" w:rsidP="00867535">
            <w:pPr>
              <w:ind w:left="360"/>
              <w:jc w:val="both"/>
            </w:pPr>
          </w:p>
          <w:p w:rsidR="00144CFF" w:rsidRPr="00987BFA" w:rsidRDefault="00144CFF" w:rsidP="00867535">
            <w:pPr>
              <w:jc w:val="both"/>
            </w:pPr>
          </w:p>
        </w:tc>
      </w:tr>
    </w:tbl>
    <w:p w:rsidR="00144CFF" w:rsidRPr="00987BFA" w:rsidRDefault="00144CFF" w:rsidP="00144CFF">
      <w:r w:rsidRPr="00987BFA">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5"/>
        <w:gridCol w:w="5207"/>
      </w:tblGrid>
      <w:tr w:rsidR="00144CFF" w:rsidRPr="00987BFA" w:rsidTr="00867535">
        <w:tc>
          <w:tcPr>
            <w:tcW w:w="5340" w:type="dxa"/>
          </w:tcPr>
          <w:p w:rsidR="00144CFF" w:rsidRPr="00987BFA" w:rsidRDefault="00144CFF" w:rsidP="00867535">
            <w:pPr>
              <w:jc w:val="both"/>
            </w:pPr>
            <w:r w:rsidRPr="00987BFA">
              <w:lastRenderedPageBreak/>
              <w:t xml:space="preserve">27. </w:t>
            </w:r>
            <w:smartTag w:uri="urn:schemas-microsoft-com:office:smarttags" w:element="PersonName">
              <w:smartTagPr>
                <w:attr w:name="ProductID" w:val="la RAE"/>
              </w:smartTagPr>
              <w:r w:rsidRPr="00987BFA">
                <w:t>LA RAE</w:t>
              </w:r>
            </w:smartTag>
            <w:r w:rsidRPr="00987BFA">
              <w:t xml:space="preserve"> es una institución compuesta principalmente por:</w:t>
            </w:r>
          </w:p>
          <w:p w:rsidR="00144CFF" w:rsidRPr="00987BFA" w:rsidRDefault="00144CFF" w:rsidP="00867535">
            <w:pPr>
              <w:jc w:val="both"/>
            </w:pPr>
          </w:p>
          <w:p w:rsidR="00144CFF" w:rsidRPr="00987BFA" w:rsidRDefault="00144CFF" w:rsidP="001C403D">
            <w:pPr>
              <w:numPr>
                <w:ilvl w:val="0"/>
                <w:numId w:val="25"/>
              </w:numPr>
              <w:tabs>
                <w:tab w:val="clear" w:pos="720"/>
              </w:tabs>
              <w:spacing w:after="0" w:line="240" w:lineRule="auto"/>
              <w:ind w:left="284"/>
              <w:jc w:val="both"/>
            </w:pPr>
            <w:r w:rsidRPr="00987BFA">
              <w:t>Académicos de la lengua española.</w:t>
            </w:r>
          </w:p>
          <w:p w:rsidR="00144CFF" w:rsidRPr="00987BFA" w:rsidRDefault="00144CFF" w:rsidP="001C403D">
            <w:pPr>
              <w:numPr>
                <w:ilvl w:val="0"/>
                <w:numId w:val="25"/>
              </w:numPr>
              <w:tabs>
                <w:tab w:val="clear" w:pos="720"/>
              </w:tabs>
              <w:spacing w:after="0" w:line="240" w:lineRule="auto"/>
              <w:ind w:left="284"/>
              <w:jc w:val="both"/>
            </w:pPr>
            <w:r w:rsidRPr="00987BFA">
              <w:t>Premios Nobeles de literatura</w:t>
            </w:r>
          </w:p>
          <w:p w:rsidR="00144CFF" w:rsidRPr="00987BFA" w:rsidRDefault="00144CFF" w:rsidP="001C403D">
            <w:pPr>
              <w:numPr>
                <w:ilvl w:val="0"/>
                <w:numId w:val="25"/>
              </w:numPr>
              <w:tabs>
                <w:tab w:val="clear" w:pos="720"/>
              </w:tabs>
              <w:spacing w:after="0" w:line="240" w:lineRule="auto"/>
              <w:ind w:left="284"/>
              <w:jc w:val="both"/>
            </w:pPr>
            <w:r w:rsidRPr="00987BFA">
              <w:t>Escritores de habla hispana</w:t>
            </w:r>
          </w:p>
          <w:p w:rsidR="00144CFF" w:rsidRPr="00987BFA" w:rsidRDefault="00144CFF" w:rsidP="001C403D">
            <w:pPr>
              <w:numPr>
                <w:ilvl w:val="0"/>
                <w:numId w:val="25"/>
              </w:numPr>
              <w:tabs>
                <w:tab w:val="clear" w:pos="720"/>
              </w:tabs>
              <w:spacing w:after="0" w:line="240" w:lineRule="auto"/>
              <w:ind w:left="284"/>
              <w:jc w:val="both"/>
            </w:pPr>
            <w:r w:rsidRPr="00987BFA">
              <w:t>Estudiosos de Latín</w:t>
            </w:r>
          </w:p>
          <w:p w:rsidR="00144CFF" w:rsidRPr="00987BFA" w:rsidRDefault="00144CFF" w:rsidP="001C403D">
            <w:pPr>
              <w:numPr>
                <w:ilvl w:val="0"/>
                <w:numId w:val="25"/>
              </w:numPr>
              <w:tabs>
                <w:tab w:val="clear" w:pos="720"/>
              </w:tabs>
              <w:spacing w:after="0" w:line="240" w:lineRule="auto"/>
              <w:ind w:left="284"/>
              <w:jc w:val="both"/>
            </w:pPr>
            <w:r w:rsidRPr="00987BFA">
              <w:t>Escritores Americanos</w:t>
            </w:r>
          </w:p>
          <w:p w:rsidR="00144CFF" w:rsidRPr="00987BFA" w:rsidRDefault="00144CFF" w:rsidP="00867535">
            <w:pPr>
              <w:ind w:left="720"/>
              <w:jc w:val="both"/>
            </w:pPr>
          </w:p>
        </w:tc>
        <w:tc>
          <w:tcPr>
            <w:tcW w:w="5340" w:type="dxa"/>
          </w:tcPr>
          <w:p w:rsidR="00144CFF" w:rsidRPr="00987BFA" w:rsidRDefault="00144CFF" w:rsidP="00867535">
            <w:pPr>
              <w:jc w:val="both"/>
            </w:pPr>
            <w:r w:rsidRPr="00987BFA">
              <w:t xml:space="preserve">28.   ¿Cuál de los siguientes conceptos se asocia con la función de </w:t>
            </w:r>
            <w:smartTag w:uri="urn:schemas-microsoft-com:office:smarttags" w:element="PersonName">
              <w:smartTagPr>
                <w:attr w:name="ProductID" w:val="la RAE"/>
              </w:smartTagPr>
              <w:r w:rsidRPr="00987BFA">
                <w:t>la RAE</w:t>
              </w:r>
            </w:smartTag>
            <w:r w:rsidRPr="00987BFA">
              <w:t>?</w:t>
            </w:r>
          </w:p>
          <w:p w:rsidR="00144CFF" w:rsidRPr="00987BFA" w:rsidRDefault="00144CFF" w:rsidP="00867535">
            <w:pPr>
              <w:jc w:val="both"/>
            </w:pPr>
          </w:p>
          <w:p w:rsidR="00144CFF" w:rsidRPr="00987BFA" w:rsidRDefault="00144CFF" w:rsidP="001C403D">
            <w:pPr>
              <w:numPr>
                <w:ilvl w:val="0"/>
                <w:numId w:val="28"/>
              </w:numPr>
              <w:spacing w:after="0" w:line="240" w:lineRule="auto"/>
              <w:ind w:left="314"/>
              <w:jc w:val="both"/>
            </w:pPr>
            <w:r w:rsidRPr="00987BFA">
              <w:t>Restringir</w:t>
            </w:r>
          </w:p>
          <w:p w:rsidR="00144CFF" w:rsidRPr="00987BFA" w:rsidRDefault="00144CFF" w:rsidP="001C403D">
            <w:pPr>
              <w:numPr>
                <w:ilvl w:val="0"/>
                <w:numId w:val="28"/>
              </w:numPr>
              <w:spacing w:after="0" w:line="240" w:lineRule="auto"/>
              <w:ind w:left="314"/>
              <w:jc w:val="both"/>
            </w:pPr>
            <w:r w:rsidRPr="00987BFA">
              <w:t>Normar</w:t>
            </w:r>
          </w:p>
          <w:p w:rsidR="00144CFF" w:rsidRPr="00987BFA" w:rsidRDefault="00144CFF" w:rsidP="001C403D">
            <w:pPr>
              <w:numPr>
                <w:ilvl w:val="0"/>
                <w:numId w:val="28"/>
              </w:numPr>
              <w:spacing w:after="0" w:line="240" w:lineRule="auto"/>
              <w:ind w:left="314"/>
              <w:jc w:val="both"/>
            </w:pPr>
            <w:r w:rsidRPr="00987BFA">
              <w:t>Crear</w:t>
            </w:r>
          </w:p>
          <w:p w:rsidR="00144CFF" w:rsidRPr="00987BFA" w:rsidRDefault="00144CFF" w:rsidP="001C403D">
            <w:pPr>
              <w:numPr>
                <w:ilvl w:val="0"/>
                <w:numId w:val="28"/>
              </w:numPr>
              <w:spacing w:after="0" w:line="240" w:lineRule="auto"/>
              <w:ind w:left="314"/>
              <w:jc w:val="both"/>
            </w:pPr>
            <w:r w:rsidRPr="00987BFA">
              <w:t>Modificar</w:t>
            </w:r>
          </w:p>
          <w:p w:rsidR="00144CFF" w:rsidRPr="00987BFA" w:rsidRDefault="00144CFF" w:rsidP="001C403D">
            <w:pPr>
              <w:numPr>
                <w:ilvl w:val="0"/>
                <w:numId w:val="28"/>
              </w:numPr>
              <w:spacing w:after="0" w:line="240" w:lineRule="auto"/>
              <w:ind w:left="314"/>
              <w:jc w:val="both"/>
            </w:pPr>
            <w:r w:rsidRPr="00987BFA">
              <w:t>Todas</w:t>
            </w:r>
          </w:p>
        </w:tc>
      </w:tr>
    </w:tbl>
    <w:p w:rsidR="00144CFF" w:rsidRPr="00987BFA" w:rsidRDefault="00144CFF" w:rsidP="00144CFF">
      <w:pPr>
        <w:jc w:val="both"/>
        <w:rPr>
          <w:sz w:val="16"/>
          <w:szCs w:val="16"/>
        </w:rPr>
      </w:pPr>
    </w:p>
    <w:p w:rsidR="00144CFF" w:rsidRDefault="00144CFF" w:rsidP="00144CFF">
      <w:pPr>
        <w:jc w:val="both"/>
        <w:rPr>
          <w:sz w:val="16"/>
          <w:szCs w:val="16"/>
        </w:rPr>
      </w:pPr>
    </w:p>
    <w:p w:rsidR="00144CFF" w:rsidRDefault="00144CFF" w:rsidP="00144CFF">
      <w:pPr>
        <w:pStyle w:val="Textoindependiente2"/>
      </w:pPr>
      <w:r>
        <w:t>Tabla de respuesta</w:t>
      </w:r>
    </w:p>
    <w:p w:rsidR="00144CFF" w:rsidRDefault="00144CFF" w:rsidP="00144CFF">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96"/>
        <w:gridCol w:w="696"/>
        <w:gridCol w:w="697"/>
        <w:gridCol w:w="696"/>
        <w:gridCol w:w="696"/>
        <w:gridCol w:w="695"/>
        <w:gridCol w:w="695"/>
        <w:gridCol w:w="695"/>
        <w:gridCol w:w="695"/>
        <w:gridCol w:w="695"/>
        <w:gridCol w:w="695"/>
        <w:gridCol w:w="695"/>
        <w:gridCol w:w="695"/>
        <w:gridCol w:w="685"/>
      </w:tblGrid>
      <w:tr w:rsidR="00144CFF" w:rsidTr="00867535">
        <w:tc>
          <w:tcPr>
            <w:tcW w:w="717" w:type="dxa"/>
          </w:tcPr>
          <w:p w:rsidR="00144CFF" w:rsidRDefault="00144CFF" w:rsidP="00867535">
            <w:pPr>
              <w:pStyle w:val="Textoindependiente2"/>
            </w:pPr>
            <w:r>
              <w:t>1</w:t>
            </w:r>
          </w:p>
        </w:tc>
        <w:tc>
          <w:tcPr>
            <w:tcW w:w="717" w:type="dxa"/>
          </w:tcPr>
          <w:p w:rsidR="00144CFF" w:rsidRDefault="00144CFF" w:rsidP="00867535">
            <w:pPr>
              <w:pStyle w:val="Textoindependiente2"/>
            </w:pPr>
            <w:r>
              <w:t>2</w:t>
            </w:r>
          </w:p>
        </w:tc>
        <w:tc>
          <w:tcPr>
            <w:tcW w:w="717" w:type="dxa"/>
          </w:tcPr>
          <w:p w:rsidR="00144CFF" w:rsidRDefault="00144CFF" w:rsidP="00867535">
            <w:pPr>
              <w:pStyle w:val="Textoindependiente2"/>
            </w:pPr>
            <w:r>
              <w:t>3</w:t>
            </w:r>
          </w:p>
        </w:tc>
        <w:tc>
          <w:tcPr>
            <w:tcW w:w="718" w:type="dxa"/>
          </w:tcPr>
          <w:p w:rsidR="00144CFF" w:rsidRDefault="00144CFF" w:rsidP="00867535">
            <w:pPr>
              <w:pStyle w:val="Textoindependiente2"/>
            </w:pPr>
            <w:r>
              <w:t>4</w:t>
            </w:r>
          </w:p>
        </w:tc>
        <w:tc>
          <w:tcPr>
            <w:tcW w:w="717" w:type="dxa"/>
          </w:tcPr>
          <w:p w:rsidR="00144CFF" w:rsidRDefault="00144CFF" w:rsidP="00867535">
            <w:pPr>
              <w:pStyle w:val="Textoindependiente2"/>
            </w:pPr>
            <w:r>
              <w:t>5</w:t>
            </w:r>
          </w:p>
        </w:tc>
        <w:tc>
          <w:tcPr>
            <w:tcW w:w="717" w:type="dxa"/>
          </w:tcPr>
          <w:p w:rsidR="00144CFF" w:rsidRDefault="00144CFF" w:rsidP="00867535">
            <w:pPr>
              <w:pStyle w:val="Textoindependiente2"/>
            </w:pPr>
            <w:r>
              <w:t>6</w:t>
            </w:r>
          </w:p>
        </w:tc>
        <w:tc>
          <w:tcPr>
            <w:tcW w:w="717" w:type="dxa"/>
          </w:tcPr>
          <w:p w:rsidR="00144CFF" w:rsidRDefault="00144CFF" w:rsidP="00867535">
            <w:pPr>
              <w:pStyle w:val="Textoindependiente2"/>
            </w:pPr>
            <w:r>
              <w:t>7</w:t>
            </w:r>
          </w:p>
        </w:tc>
        <w:tc>
          <w:tcPr>
            <w:tcW w:w="717" w:type="dxa"/>
          </w:tcPr>
          <w:p w:rsidR="00144CFF" w:rsidRDefault="00144CFF" w:rsidP="00867535">
            <w:pPr>
              <w:pStyle w:val="Textoindependiente2"/>
            </w:pPr>
            <w:r>
              <w:t>8</w:t>
            </w:r>
          </w:p>
        </w:tc>
        <w:tc>
          <w:tcPr>
            <w:tcW w:w="717" w:type="dxa"/>
          </w:tcPr>
          <w:p w:rsidR="00144CFF" w:rsidRDefault="00144CFF" w:rsidP="00867535">
            <w:pPr>
              <w:pStyle w:val="Textoindependiente2"/>
            </w:pPr>
            <w:r>
              <w:t>9</w:t>
            </w:r>
          </w:p>
        </w:tc>
        <w:tc>
          <w:tcPr>
            <w:tcW w:w="717" w:type="dxa"/>
          </w:tcPr>
          <w:p w:rsidR="00144CFF" w:rsidRDefault="00144CFF" w:rsidP="00867535">
            <w:pPr>
              <w:pStyle w:val="Textoindependiente2"/>
            </w:pPr>
            <w:r>
              <w:t>10</w:t>
            </w:r>
          </w:p>
        </w:tc>
        <w:tc>
          <w:tcPr>
            <w:tcW w:w="717" w:type="dxa"/>
          </w:tcPr>
          <w:p w:rsidR="00144CFF" w:rsidRDefault="00144CFF" w:rsidP="00867535">
            <w:pPr>
              <w:pStyle w:val="Textoindependiente2"/>
            </w:pPr>
            <w:r>
              <w:t>11</w:t>
            </w:r>
          </w:p>
        </w:tc>
        <w:tc>
          <w:tcPr>
            <w:tcW w:w="717" w:type="dxa"/>
          </w:tcPr>
          <w:p w:rsidR="00144CFF" w:rsidRDefault="00144CFF" w:rsidP="00867535">
            <w:pPr>
              <w:pStyle w:val="Textoindependiente2"/>
            </w:pPr>
            <w:r>
              <w:t>12</w:t>
            </w:r>
          </w:p>
        </w:tc>
        <w:tc>
          <w:tcPr>
            <w:tcW w:w="717" w:type="dxa"/>
          </w:tcPr>
          <w:p w:rsidR="00144CFF" w:rsidRDefault="00144CFF" w:rsidP="00867535">
            <w:pPr>
              <w:pStyle w:val="Textoindependiente2"/>
            </w:pPr>
            <w:r>
              <w:t>13</w:t>
            </w:r>
          </w:p>
        </w:tc>
        <w:tc>
          <w:tcPr>
            <w:tcW w:w="717" w:type="dxa"/>
          </w:tcPr>
          <w:p w:rsidR="00144CFF" w:rsidRDefault="00144CFF" w:rsidP="00867535">
            <w:pPr>
              <w:pStyle w:val="Textoindependiente2"/>
            </w:pPr>
            <w:r>
              <w:t>14</w:t>
            </w:r>
          </w:p>
        </w:tc>
        <w:tc>
          <w:tcPr>
            <w:tcW w:w="717" w:type="dxa"/>
          </w:tcPr>
          <w:p w:rsidR="00144CFF" w:rsidRDefault="00144CFF" w:rsidP="00867535">
            <w:pPr>
              <w:pStyle w:val="Textoindependiente2"/>
            </w:pPr>
            <w:r>
              <w:t>1</w:t>
            </w:r>
          </w:p>
        </w:tc>
      </w:tr>
      <w:tr w:rsidR="00144CFF" w:rsidTr="00867535">
        <w:tc>
          <w:tcPr>
            <w:tcW w:w="717" w:type="dxa"/>
          </w:tcPr>
          <w:p w:rsidR="00144CFF" w:rsidRDefault="00144CFF" w:rsidP="00867535">
            <w:pPr>
              <w:pStyle w:val="Textoindependiente2"/>
            </w:pPr>
          </w:p>
          <w:p w:rsidR="00144CFF" w:rsidRDefault="00144CFF" w:rsidP="00867535">
            <w:pPr>
              <w:pStyle w:val="Textoindependiente2"/>
            </w:pPr>
          </w:p>
        </w:tc>
        <w:tc>
          <w:tcPr>
            <w:tcW w:w="717" w:type="dxa"/>
          </w:tcPr>
          <w:p w:rsidR="00144CFF" w:rsidRDefault="00144CFF" w:rsidP="00867535">
            <w:pPr>
              <w:pStyle w:val="Textoindependiente2"/>
            </w:pPr>
          </w:p>
        </w:tc>
        <w:tc>
          <w:tcPr>
            <w:tcW w:w="717" w:type="dxa"/>
          </w:tcPr>
          <w:p w:rsidR="00144CFF" w:rsidRDefault="00144CFF" w:rsidP="00867535">
            <w:pPr>
              <w:pStyle w:val="Textoindependiente2"/>
            </w:pPr>
          </w:p>
        </w:tc>
        <w:tc>
          <w:tcPr>
            <w:tcW w:w="718" w:type="dxa"/>
          </w:tcPr>
          <w:p w:rsidR="00144CFF" w:rsidRDefault="00144CFF" w:rsidP="00867535">
            <w:pPr>
              <w:pStyle w:val="Textoindependiente2"/>
            </w:pPr>
          </w:p>
        </w:tc>
        <w:tc>
          <w:tcPr>
            <w:tcW w:w="717" w:type="dxa"/>
          </w:tcPr>
          <w:p w:rsidR="00144CFF" w:rsidRDefault="00144CFF" w:rsidP="00867535">
            <w:pPr>
              <w:pStyle w:val="Textoindependiente2"/>
            </w:pPr>
          </w:p>
        </w:tc>
        <w:tc>
          <w:tcPr>
            <w:tcW w:w="717" w:type="dxa"/>
          </w:tcPr>
          <w:p w:rsidR="00144CFF" w:rsidRDefault="00144CFF" w:rsidP="00867535">
            <w:pPr>
              <w:pStyle w:val="Textoindependiente2"/>
            </w:pPr>
          </w:p>
        </w:tc>
        <w:tc>
          <w:tcPr>
            <w:tcW w:w="717" w:type="dxa"/>
          </w:tcPr>
          <w:p w:rsidR="00144CFF" w:rsidRDefault="00144CFF" w:rsidP="00867535">
            <w:pPr>
              <w:pStyle w:val="Textoindependiente2"/>
            </w:pPr>
          </w:p>
        </w:tc>
        <w:tc>
          <w:tcPr>
            <w:tcW w:w="717" w:type="dxa"/>
          </w:tcPr>
          <w:p w:rsidR="00144CFF" w:rsidRDefault="00144CFF" w:rsidP="00867535">
            <w:pPr>
              <w:pStyle w:val="Textoindependiente2"/>
            </w:pPr>
          </w:p>
        </w:tc>
        <w:tc>
          <w:tcPr>
            <w:tcW w:w="717" w:type="dxa"/>
          </w:tcPr>
          <w:p w:rsidR="00144CFF" w:rsidRDefault="00144CFF" w:rsidP="00867535">
            <w:pPr>
              <w:pStyle w:val="Textoindependiente2"/>
            </w:pPr>
          </w:p>
        </w:tc>
        <w:tc>
          <w:tcPr>
            <w:tcW w:w="717" w:type="dxa"/>
          </w:tcPr>
          <w:p w:rsidR="00144CFF" w:rsidRDefault="00144CFF" w:rsidP="00867535">
            <w:pPr>
              <w:pStyle w:val="Textoindependiente2"/>
            </w:pPr>
          </w:p>
        </w:tc>
        <w:tc>
          <w:tcPr>
            <w:tcW w:w="717" w:type="dxa"/>
          </w:tcPr>
          <w:p w:rsidR="00144CFF" w:rsidRDefault="00144CFF" w:rsidP="00867535">
            <w:pPr>
              <w:pStyle w:val="Textoindependiente2"/>
            </w:pPr>
          </w:p>
        </w:tc>
        <w:tc>
          <w:tcPr>
            <w:tcW w:w="717" w:type="dxa"/>
          </w:tcPr>
          <w:p w:rsidR="00144CFF" w:rsidRDefault="00144CFF" w:rsidP="00867535">
            <w:pPr>
              <w:pStyle w:val="Textoindependiente2"/>
            </w:pPr>
          </w:p>
        </w:tc>
        <w:tc>
          <w:tcPr>
            <w:tcW w:w="717" w:type="dxa"/>
          </w:tcPr>
          <w:p w:rsidR="00144CFF" w:rsidRDefault="00144CFF" w:rsidP="00867535">
            <w:pPr>
              <w:pStyle w:val="Textoindependiente2"/>
            </w:pPr>
          </w:p>
        </w:tc>
        <w:tc>
          <w:tcPr>
            <w:tcW w:w="717" w:type="dxa"/>
          </w:tcPr>
          <w:p w:rsidR="00144CFF" w:rsidRDefault="00144CFF" w:rsidP="00867535">
            <w:pPr>
              <w:pStyle w:val="Textoindependiente2"/>
            </w:pPr>
          </w:p>
        </w:tc>
        <w:tc>
          <w:tcPr>
            <w:tcW w:w="717" w:type="dxa"/>
          </w:tcPr>
          <w:p w:rsidR="00144CFF" w:rsidRDefault="00144CFF" w:rsidP="00867535">
            <w:pPr>
              <w:pStyle w:val="Textoindependiente2"/>
            </w:pPr>
          </w:p>
        </w:tc>
      </w:tr>
      <w:tr w:rsidR="00144CFF" w:rsidTr="00867535">
        <w:tc>
          <w:tcPr>
            <w:tcW w:w="717" w:type="dxa"/>
          </w:tcPr>
          <w:p w:rsidR="00144CFF" w:rsidRDefault="00144CFF" w:rsidP="00867535">
            <w:pPr>
              <w:pStyle w:val="Textoindependiente2"/>
            </w:pPr>
            <w:r>
              <w:t>16</w:t>
            </w:r>
          </w:p>
        </w:tc>
        <w:tc>
          <w:tcPr>
            <w:tcW w:w="717" w:type="dxa"/>
          </w:tcPr>
          <w:p w:rsidR="00144CFF" w:rsidRDefault="00144CFF" w:rsidP="00867535">
            <w:pPr>
              <w:pStyle w:val="Textoindependiente2"/>
            </w:pPr>
            <w:r>
              <w:t>17</w:t>
            </w:r>
          </w:p>
        </w:tc>
        <w:tc>
          <w:tcPr>
            <w:tcW w:w="717" w:type="dxa"/>
          </w:tcPr>
          <w:p w:rsidR="00144CFF" w:rsidRDefault="00144CFF" w:rsidP="00867535">
            <w:pPr>
              <w:pStyle w:val="Textoindependiente2"/>
            </w:pPr>
            <w:r>
              <w:t>18</w:t>
            </w:r>
          </w:p>
        </w:tc>
        <w:tc>
          <w:tcPr>
            <w:tcW w:w="718" w:type="dxa"/>
          </w:tcPr>
          <w:p w:rsidR="00144CFF" w:rsidRDefault="00144CFF" w:rsidP="00867535">
            <w:pPr>
              <w:pStyle w:val="Textoindependiente2"/>
            </w:pPr>
            <w:r>
              <w:t>19</w:t>
            </w:r>
          </w:p>
        </w:tc>
        <w:tc>
          <w:tcPr>
            <w:tcW w:w="717" w:type="dxa"/>
          </w:tcPr>
          <w:p w:rsidR="00144CFF" w:rsidRDefault="00144CFF" w:rsidP="00867535">
            <w:pPr>
              <w:pStyle w:val="Textoindependiente2"/>
            </w:pPr>
            <w:r>
              <w:t>20</w:t>
            </w:r>
          </w:p>
        </w:tc>
        <w:tc>
          <w:tcPr>
            <w:tcW w:w="717" w:type="dxa"/>
          </w:tcPr>
          <w:p w:rsidR="00144CFF" w:rsidRDefault="00144CFF" w:rsidP="00867535">
            <w:pPr>
              <w:pStyle w:val="Textoindependiente2"/>
            </w:pPr>
            <w:r>
              <w:t>21</w:t>
            </w:r>
          </w:p>
        </w:tc>
        <w:tc>
          <w:tcPr>
            <w:tcW w:w="717" w:type="dxa"/>
          </w:tcPr>
          <w:p w:rsidR="00144CFF" w:rsidRDefault="00144CFF" w:rsidP="00867535">
            <w:pPr>
              <w:pStyle w:val="Textoindependiente2"/>
            </w:pPr>
            <w:r>
              <w:t>22</w:t>
            </w:r>
          </w:p>
        </w:tc>
        <w:tc>
          <w:tcPr>
            <w:tcW w:w="717" w:type="dxa"/>
          </w:tcPr>
          <w:p w:rsidR="00144CFF" w:rsidRDefault="00144CFF" w:rsidP="00867535">
            <w:pPr>
              <w:pStyle w:val="Textoindependiente2"/>
            </w:pPr>
            <w:r>
              <w:t>23</w:t>
            </w:r>
          </w:p>
        </w:tc>
        <w:tc>
          <w:tcPr>
            <w:tcW w:w="717" w:type="dxa"/>
          </w:tcPr>
          <w:p w:rsidR="00144CFF" w:rsidRDefault="00144CFF" w:rsidP="00867535">
            <w:pPr>
              <w:pStyle w:val="Textoindependiente2"/>
            </w:pPr>
            <w:r>
              <w:t>24</w:t>
            </w:r>
          </w:p>
        </w:tc>
        <w:tc>
          <w:tcPr>
            <w:tcW w:w="717" w:type="dxa"/>
          </w:tcPr>
          <w:p w:rsidR="00144CFF" w:rsidRDefault="00144CFF" w:rsidP="00867535">
            <w:pPr>
              <w:pStyle w:val="Textoindependiente2"/>
            </w:pPr>
            <w:r>
              <w:t>25</w:t>
            </w:r>
          </w:p>
        </w:tc>
        <w:tc>
          <w:tcPr>
            <w:tcW w:w="717" w:type="dxa"/>
          </w:tcPr>
          <w:p w:rsidR="00144CFF" w:rsidRDefault="00144CFF" w:rsidP="00867535">
            <w:pPr>
              <w:pStyle w:val="Textoindependiente2"/>
            </w:pPr>
            <w:r>
              <w:t>26</w:t>
            </w:r>
          </w:p>
        </w:tc>
        <w:tc>
          <w:tcPr>
            <w:tcW w:w="717" w:type="dxa"/>
          </w:tcPr>
          <w:p w:rsidR="00144CFF" w:rsidRDefault="00144CFF" w:rsidP="00867535">
            <w:pPr>
              <w:pStyle w:val="Textoindependiente2"/>
            </w:pPr>
            <w:r>
              <w:t>27</w:t>
            </w:r>
          </w:p>
        </w:tc>
        <w:tc>
          <w:tcPr>
            <w:tcW w:w="717" w:type="dxa"/>
          </w:tcPr>
          <w:p w:rsidR="00144CFF" w:rsidRDefault="00144CFF" w:rsidP="00867535">
            <w:pPr>
              <w:pStyle w:val="Textoindependiente2"/>
            </w:pPr>
            <w:r>
              <w:t>28</w:t>
            </w:r>
          </w:p>
        </w:tc>
        <w:tc>
          <w:tcPr>
            <w:tcW w:w="717" w:type="dxa"/>
          </w:tcPr>
          <w:p w:rsidR="00144CFF" w:rsidRDefault="00144CFF" w:rsidP="00867535">
            <w:pPr>
              <w:pStyle w:val="Textoindependiente2"/>
            </w:pPr>
          </w:p>
        </w:tc>
        <w:tc>
          <w:tcPr>
            <w:tcW w:w="717" w:type="dxa"/>
          </w:tcPr>
          <w:p w:rsidR="00144CFF" w:rsidRDefault="00144CFF" w:rsidP="00867535">
            <w:pPr>
              <w:pStyle w:val="Textoindependiente2"/>
            </w:pPr>
          </w:p>
        </w:tc>
      </w:tr>
      <w:tr w:rsidR="00144CFF" w:rsidTr="00867535">
        <w:tc>
          <w:tcPr>
            <w:tcW w:w="717" w:type="dxa"/>
          </w:tcPr>
          <w:p w:rsidR="00144CFF" w:rsidRDefault="00144CFF" w:rsidP="00867535">
            <w:pPr>
              <w:pStyle w:val="Textoindependiente2"/>
            </w:pPr>
          </w:p>
          <w:p w:rsidR="00144CFF" w:rsidRDefault="00144CFF" w:rsidP="00867535">
            <w:pPr>
              <w:pStyle w:val="Textoindependiente2"/>
            </w:pPr>
          </w:p>
        </w:tc>
        <w:tc>
          <w:tcPr>
            <w:tcW w:w="717" w:type="dxa"/>
          </w:tcPr>
          <w:p w:rsidR="00144CFF" w:rsidRDefault="00144CFF" w:rsidP="00867535">
            <w:pPr>
              <w:pStyle w:val="Textoindependiente2"/>
            </w:pPr>
          </w:p>
        </w:tc>
        <w:tc>
          <w:tcPr>
            <w:tcW w:w="717" w:type="dxa"/>
          </w:tcPr>
          <w:p w:rsidR="00144CFF" w:rsidRDefault="00144CFF" w:rsidP="00867535">
            <w:pPr>
              <w:pStyle w:val="Textoindependiente2"/>
            </w:pPr>
          </w:p>
        </w:tc>
        <w:tc>
          <w:tcPr>
            <w:tcW w:w="718" w:type="dxa"/>
          </w:tcPr>
          <w:p w:rsidR="00144CFF" w:rsidRDefault="00144CFF" w:rsidP="00867535">
            <w:pPr>
              <w:pStyle w:val="Textoindependiente2"/>
            </w:pPr>
          </w:p>
        </w:tc>
        <w:tc>
          <w:tcPr>
            <w:tcW w:w="717" w:type="dxa"/>
          </w:tcPr>
          <w:p w:rsidR="00144CFF" w:rsidRDefault="00144CFF" w:rsidP="00867535">
            <w:pPr>
              <w:pStyle w:val="Textoindependiente2"/>
            </w:pPr>
          </w:p>
        </w:tc>
        <w:tc>
          <w:tcPr>
            <w:tcW w:w="717" w:type="dxa"/>
          </w:tcPr>
          <w:p w:rsidR="00144CFF" w:rsidRDefault="00144CFF" w:rsidP="00867535">
            <w:pPr>
              <w:pStyle w:val="Textoindependiente2"/>
            </w:pPr>
          </w:p>
        </w:tc>
        <w:tc>
          <w:tcPr>
            <w:tcW w:w="717" w:type="dxa"/>
          </w:tcPr>
          <w:p w:rsidR="00144CFF" w:rsidRDefault="00144CFF" w:rsidP="00867535">
            <w:pPr>
              <w:pStyle w:val="Textoindependiente2"/>
            </w:pPr>
          </w:p>
        </w:tc>
        <w:tc>
          <w:tcPr>
            <w:tcW w:w="717" w:type="dxa"/>
          </w:tcPr>
          <w:p w:rsidR="00144CFF" w:rsidRDefault="00144CFF" w:rsidP="00867535">
            <w:pPr>
              <w:pStyle w:val="Textoindependiente2"/>
            </w:pPr>
          </w:p>
        </w:tc>
        <w:tc>
          <w:tcPr>
            <w:tcW w:w="717" w:type="dxa"/>
          </w:tcPr>
          <w:p w:rsidR="00144CFF" w:rsidRDefault="00144CFF" w:rsidP="00867535">
            <w:pPr>
              <w:pStyle w:val="Textoindependiente2"/>
            </w:pPr>
          </w:p>
        </w:tc>
        <w:tc>
          <w:tcPr>
            <w:tcW w:w="717" w:type="dxa"/>
          </w:tcPr>
          <w:p w:rsidR="00144CFF" w:rsidRDefault="00144CFF" w:rsidP="00867535">
            <w:pPr>
              <w:pStyle w:val="Textoindependiente2"/>
            </w:pPr>
          </w:p>
        </w:tc>
        <w:tc>
          <w:tcPr>
            <w:tcW w:w="717" w:type="dxa"/>
          </w:tcPr>
          <w:p w:rsidR="00144CFF" w:rsidRDefault="00144CFF" w:rsidP="00867535">
            <w:pPr>
              <w:pStyle w:val="Textoindependiente2"/>
            </w:pPr>
          </w:p>
        </w:tc>
        <w:tc>
          <w:tcPr>
            <w:tcW w:w="717" w:type="dxa"/>
          </w:tcPr>
          <w:p w:rsidR="00144CFF" w:rsidRDefault="00144CFF" w:rsidP="00867535">
            <w:pPr>
              <w:pStyle w:val="Textoindependiente2"/>
            </w:pPr>
          </w:p>
        </w:tc>
        <w:tc>
          <w:tcPr>
            <w:tcW w:w="717" w:type="dxa"/>
          </w:tcPr>
          <w:p w:rsidR="00144CFF" w:rsidRDefault="00144CFF" w:rsidP="00867535">
            <w:pPr>
              <w:pStyle w:val="Textoindependiente2"/>
            </w:pPr>
          </w:p>
        </w:tc>
        <w:tc>
          <w:tcPr>
            <w:tcW w:w="717" w:type="dxa"/>
          </w:tcPr>
          <w:p w:rsidR="00144CFF" w:rsidRDefault="00144CFF" w:rsidP="00867535">
            <w:pPr>
              <w:pStyle w:val="Textoindependiente2"/>
            </w:pPr>
          </w:p>
        </w:tc>
        <w:tc>
          <w:tcPr>
            <w:tcW w:w="717" w:type="dxa"/>
          </w:tcPr>
          <w:p w:rsidR="00144CFF" w:rsidRDefault="00144CFF" w:rsidP="00867535">
            <w:pPr>
              <w:pStyle w:val="Textoindependiente2"/>
            </w:pPr>
          </w:p>
        </w:tc>
      </w:tr>
    </w:tbl>
    <w:p w:rsidR="00144CFF" w:rsidRPr="00B407E0" w:rsidRDefault="00144CFF" w:rsidP="00144CFF">
      <w:pPr>
        <w:jc w:val="both"/>
        <w:rPr>
          <w:sz w:val="16"/>
          <w:szCs w:val="16"/>
        </w:rPr>
      </w:pPr>
    </w:p>
    <w:p w:rsidR="00E051BE" w:rsidRDefault="00E051BE" w:rsidP="00E051BE">
      <w:pPr>
        <w:rPr>
          <w:b/>
        </w:rPr>
      </w:pPr>
    </w:p>
    <w:sectPr w:rsidR="00E051BE" w:rsidSect="00E051BE">
      <w:headerReference w:type="default" r:id="rId8"/>
      <w:type w:val="continuous"/>
      <w:pgSz w:w="12242" w:h="18722"/>
      <w:pgMar w:top="1276" w:right="760"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4A0" w:rsidRDefault="006414A0" w:rsidP="00842AE0">
      <w:pPr>
        <w:spacing w:after="0" w:line="240" w:lineRule="auto"/>
      </w:pPr>
      <w:r>
        <w:separator/>
      </w:r>
    </w:p>
  </w:endnote>
  <w:endnote w:type="continuationSeparator" w:id="0">
    <w:p w:rsidR="006414A0" w:rsidRDefault="006414A0" w:rsidP="0084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4A0" w:rsidRDefault="006414A0" w:rsidP="00842AE0">
      <w:pPr>
        <w:spacing w:after="0" w:line="240" w:lineRule="auto"/>
      </w:pPr>
      <w:r>
        <w:separator/>
      </w:r>
    </w:p>
  </w:footnote>
  <w:footnote w:type="continuationSeparator" w:id="0">
    <w:p w:rsidR="006414A0" w:rsidRDefault="006414A0" w:rsidP="00842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8D" w:rsidRPr="00842AE0" w:rsidRDefault="0011658D">
    <w:pPr>
      <w:pStyle w:val="Encabezado"/>
      <w:rPr>
        <w:rFonts w:ascii="Arial Narrow" w:hAnsi="Arial Narrow"/>
        <w:sz w:val="24"/>
      </w:rPr>
    </w:pPr>
    <w:r w:rsidRPr="00842AE0">
      <w:rPr>
        <w:rFonts w:ascii="Arial Narrow" w:hAnsi="Arial Narrow"/>
        <w:noProof/>
        <w:sz w:val="24"/>
        <w:lang w:eastAsia="es-CL"/>
      </w:rPr>
      <w:drawing>
        <wp:anchor distT="0" distB="0" distL="114300" distR="114300" simplePos="0" relativeHeight="251658240" behindDoc="1" locked="0" layoutInCell="1" allowOverlap="1" wp14:anchorId="0D5E1339" wp14:editId="6D142974">
          <wp:simplePos x="0" y="0"/>
          <wp:positionH relativeFrom="column">
            <wp:posOffset>-530860</wp:posOffset>
          </wp:positionH>
          <wp:positionV relativeFrom="paragraph">
            <wp:posOffset>0</wp:posOffset>
          </wp:positionV>
          <wp:extent cx="463913" cy="504967"/>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egio.jpg"/>
                  <pic:cNvPicPr/>
                </pic:nvPicPr>
                <pic:blipFill>
                  <a:blip r:embed="rId1">
                    <a:extLst>
                      <a:ext uri="{28A0092B-C50C-407E-A947-70E740481C1C}">
                        <a14:useLocalDpi xmlns:a14="http://schemas.microsoft.com/office/drawing/2010/main" val="0"/>
                      </a:ext>
                    </a:extLst>
                  </a:blip>
                  <a:stretch>
                    <a:fillRect/>
                  </a:stretch>
                </pic:blipFill>
                <pic:spPr>
                  <a:xfrm>
                    <a:off x="0" y="0"/>
                    <a:ext cx="463913" cy="504967"/>
                  </a:xfrm>
                  <a:prstGeom prst="rect">
                    <a:avLst/>
                  </a:prstGeom>
                </pic:spPr>
              </pic:pic>
            </a:graphicData>
          </a:graphic>
          <wp14:sizeRelH relativeFrom="page">
            <wp14:pctWidth>0</wp14:pctWidth>
          </wp14:sizeRelH>
          <wp14:sizeRelV relativeFrom="page">
            <wp14:pctHeight>0</wp14:pctHeight>
          </wp14:sizeRelV>
        </wp:anchor>
      </w:drawing>
    </w:r>
    <w:r w:rsidRPr="00842AE0">
      <w:rPr>
        <w:rFonts w:ascii="Arial Narrow" w:hAnsi="Arial Narrow"/>
        <w:sz w:val="24"/>
      </w:rPr>
      <w:t xml:space="preserve">Colegio Mater Dolorosa </w:t>
    </w:r>
  </w:p>
  <w:p w:rsidR="0011658D" w:rsidRPr="00842AE0" w:rsidRDefault="0011658D">
    <w:pPr>
      <w:pStyle w:val="Encabezado"/>
      <w:rPr>
        <w:rFonts w:ascii="Arial Narrow" w:hAnsi="Arial Narrow"/>
        <w:sz w:val="24"/>
      </w:rPr>
    </w:pPr>
    <w:r>
      <w:rPr>
        <w:rFonts w:ascii="Arial Narrow" w:hAnsi="Arial Narrow"/>
        <w:sz w:val="24"/>
      </w:rPr>
      <w:t xml:space="preserve">Profesor: </w:t>
    </w:r>
    <w:r w:rsidRPr="001B73FB">
      <w:rPr>
        <w:rFonts w:ascii="Arial Narrow" w:hAnsi="Arial Narrow"/>
        <w:sz w:val="24"/>
      </w:rPr>
      <w:t>Dave Villarroel</w:t>
    </w:r>
  </w:p>
  <w:p w:rsidR="0011658D" w:rsidRPr="00842AE0" w:rsidRDefault="0011658D">
    <w:pPr>
      <w:pStyle w:val="Encabezado"/>
      <w:rPr>
        <w:rFonts w:ascii="Arial Narrow" w:hAnsi="Arial Narrow"/>
        <w:sz w:val="24"/>
      </w:rPr>
    </w:pPr>
    <w:r>
      <w:rPr>
        <w:rFonts w:ascii="Arial Narrow" w:hAnsi="Arial Narrow"/>
        <w:sz w:val="24"/>
      </w:rPr>
      <w:t>Asignatura: Lenguaje y Comunicación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49EE"/>
    <w:multiLevelType w:val="hybridMultilevel"/>
    <w:tmpl w:val="AA5C281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C5E01"/>
    <w:multiLevelType w:val="hybridMultilevel"/>
    <w:tmpl w:val="AFD4DE1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E1E3B1B"/>
    <w:multiLevelType w:val="hybridMultilevel"/>
    <w:tmpl w:val="F98C08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E45140B"/>
    <w:multiLevelType w:val="hybridMultilevel"/>
    <w:tmpl w:val="58B48C2A"/>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0F555D7E"/>
    <w:multiLevelType w:val="hybridMultilevel"/>
    <w:tmpl w:val="8A8A590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937805"/>
    <w:multiLevelType w:val="hybridMultilevel"/>
    <w:tmpl w:val="F30A8404"/>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nsid w:val="13B245FE"/>
    <w:multiLevelType w:val="hybridMultilevel"/>
    <w:tmpl w:val="FBD60D6A"/>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7">
    <w:nsid w:val="13FB4380"/>
    <w:multiLevelType w:val="hybridMultilevel"/>
    <w:tmpl w:val="A6DCEC1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9627C0E"/>
    <w:multiLevelType w:val="hybridMultilevel"/>
    <w:tmpl w:val="0BCE4E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1F2F01F8"/>
    <w:multiLevelType w:val="hybridMultilevel"/>
    <w:tmpl w:val="3C4EFE8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46B66F1"/>
    <w:multiLevelType w:val="hybridMultilevel"/>
    <w:tmpl w:val="C4EC15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5A55494"/>
    <w:multiLevelType w:val="hybridMultilevel"/>
    <w:tmpl w:val="176A9D1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67C16D2"/>
    <w:multiLevelType w:val="hybridMultilevel"/>
    <w:tmpl w:val="FE8A905E"/>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nsid w:val="303D44A0"/>
    <w:multiLevelType w:val="hybridMultilevel"/>
    <w:tmpl w:val="E50EE966"/>
    <w:lvl w:ilvl="0" w:tplc="2B20D842">
      <w:start w:val="1"/>
      <w:numFmt w:val="lowerLetter"/>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14">
    <w:nsid w:val="351B0A3F"/>
    <w:multiLevelType w:val="hybridMultilevel"/>
    <w:tmpl w:val="445257CA"/>
    <w:lvl w:ilvl="0" w:tplc="4EEAD82C">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D421E0"/>
    <w:multiLevelType w:val="hybridMultilevel"/>
    <w:tmpl w:val="6630C8B0"/>
    <w:lvl w:ilvl="0" w:tplc="98F0D298">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8A543D8"/>
    <w:multiLevelType w:val="hybridMultilevel"/>
    <w:tmpl w:val="8208F49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B9160B0"/>
    <w:multiLevelType w:val="hybridMultilevel"/>
    <w:tmpl w:val="D5442E6C"/>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nsid w:val="48424E1E"/>
    <w:multiLevelType w:val="hybridMultilevel"/>
    <w:tmpl w:val="589CC31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55E39B2"/>
    <w:multiLevelType w:val="hybridMultilevel"/>
    <w:tmpl w:val="2ECC9AE0"/>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5A6F271C"/>
    <w:multiLevelType w:val="hybridMultilevel"/>
    <w:tmpl w:val="95F0BD9E"/>
    <w:lvl w:ilvl="0" w:tplc="EF88E60A">
      <w:start w:val="1"/>
      <w:numFmt w:val="lowerLetter"/>
      <w:lvlText w:val="%1)"/>
      <w:lvlJc w:val="left"/>
      <w:pPr>
        <w:tabs>
          <w:tab w:val="num" w:pos="540"/>
        </w:tabs>
        <w:ind w:left="54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61FC487D"/>
    <w:multiLevelType w:val="hybridMultilevel"/>
    <w:tmpl w:val="D2082E9A"/>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nsid w:val="68416635"/>
    <w:multiLevelType w:val="hybridMultilevel"/>
    <w:tmpl w:val="70E438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C722D67"/>
    <w:multiLevelType w:val="hybridMultilevel"/>
    <w:tmpl w:val="E9CCB8C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F4E4F0D"/>
    <w:multiLevelType w:val="hybridMultilevel"/>
    <w:tmpl w:val="C9C05A0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3BD7358"/>
    <w:multiLevelType w:val="hybridMultilevel"/>
    <w:tmpl w:val="F7681746"/>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nsid w:val="74BC0E68"/>
    <w:multiLevelType w:val="hybridMultilevel"/>
    <w:tmpl w:val="F982930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86F17B6"/>
    <w:multiLevelType w:val="hybridMultilevel"/>
    <w:tmpl w:val="989C1D7C"/>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8">
    <w:nsid w:val="79395086"/>
    <w:multiLevelType w:val="hybridMultilevel"/>
    <w:tmpl w:val="970AD6AC"/>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9"/>
  </w:num>
  <w:num w:numId="4">
    <w:abstractNumId w:val="23"/>
  </w:num>
  <w:num w:numId="5">
    <w:abstractNumId w:val="18"/>
  </w:num>
  <w:num w:numId="6">
    <w:abstractNumId w:val="7"/>
  </w:num>
  <w:num w:numId="7">
    <w:abstractNumId w:val="11"/>
  </w:num>
  <w:num w:numId="8">
    <w:abstractNumId w:val="4"/>
  </w:num>
  <w:num w:numId="9">
    <w:abstractNumId w:val="12"/>
  </w:num>
  <w:num w:numId="10">
    <w:abstractNumId w:val="5"/>
  </w:num>
  <w:num w:numId="11">
    <w:abstractNumId w:val="27"/>
  </w:num>
  <w:num w:numId="12">
    <w:abstractNumId w:val="17"/>
  </w:num>
  <w:num w:numId="13">
    <w:abstractNumId w:val="21"/>
  </w:num>
  <w:num w:numId="14">
    <w:abstractNumId w:val="6"/>
  </w:num>
  <w:num w:numId="15">
    <w:abstractNumId w:val="28"/>
  </w:num>
  <w:num w:numId="16">
    <w:abstractNumId w:val="3"/>
  </w:num>
  <w:num w:numId="17">
    <w:abstractNumId w:val="19"/>
  </w:num>
  <w:num w:numId="18">
    <w:abstractNumId w:val="15"/>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4"/>
  </w:num>
  <w:num w:numId="23">
    <w:abstractNumId w:val="0"/>
  </w:num>
  <w:num w:numId="24">
    <w:abstractNumId w:val="16"/>
  </w:num>
  <w:num w:numId="25">
    <w:abstractNumId w:val="26"/>
  </w:num>
  <w:num w:numId="26">
    <w:abstractNumId w:val="22"/>
  </w:num>
  <w:num w:numId="27">
    <w:abstractNumId w:val="2"/>
  </w:num>
  <w:num w:numId="28">
    <w:abstractNumId w:val="14"/>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E0"/>
    <w:rsid w:val="00031F98"/>
    <w:rsid w:val="00096490"/>
    <w:rsid w:val="000A5059"/>
    <w:rsid w:val="000A74CA"/>
    <w:rsid w:val="000E09A2"/>
    <w:rsid w:val="000E0EEE"/>
    <w:rsid w:val="000E3866"/>
    <w:rsid w:val="000E3AC9"/>
    <w:rsid w:val="0011658D"/>
    <w:rsid w:val="00144CFF"/>
    <w:rsid w:val="0015292D"/>
    <w:rsid w:val="0018355F"/>
    <w:rsid w:val="00183853"/>
    <w:rsid w:val="001A25AE"/>
    <w:rsid w:val="001B73FB"/>
    <w:rsid w:val="001C403D"/>
    <w:rsid w:val="001F07E3"/>
    <w:rsid w:val="00204932"/>
    <w:rsid w:val="00232FF0"/>
    <w:rsid w:val="00261C7A"/>
    <w:rsid w:val="00351346"/>
    <w:rsid w:val="00351DBD"/>
    <w:rsid w:val="00380F54"/>
    <w:rsid w:val="00476B7F"/>
    <w:rsid w:val="004E6809"/>
    <w:rsid w:val="00523DDD"/>
    <w:rsid w:val="005C25FB"/>
    <w:rsid w:val="006030A5"/>
    <w:rsid w:val="00617C73"/>
    <w:rsid w:val="006414A0"/>
    <w:rsid w:val="006664FE"/>
    <w:rsid w:val="00687547"/>
    <w:rsid w:val="006F11A4"/>
    <w:rsid w:val="007012AB"/>
    <w:rsid w:val="00782F43"/>
    <w:rsid w:val="007A1A5F"/>
    <w:rsid w:val="007E47DE"/>
    <w:rsid w:val="007F71C2"/>
    <w:rsid w:val="00807008"/>
    <w:rsid w:val="0083249B"/>
    <w:rsid w:val="00842AE0"/>
    <w:rsid w:val="008B6EC7"/>
    <w:rsid w:val="008D66C3"/>
    <w:rsid w:val="00916A76"/>
    <w:rsid w:val="009247C9"/>
    <w:rsid w:val="00937638"/>
    <w:rsid w:val="00944DA4"/>
    <w:rsid w:val="009676B7"/>
    <w:rsid w:val="009B71AE"/>
    <w:rsid w:val="00A05348"/>
    <w:rsid w:val="00A206AC"/>
    <w:rsid w:val="00A263C9"/>
    <w:rsid w:val="00A322E2"/>
    <w:rsid w:val="00A92EA6"/>
    <w:rsid w:val="00B134A2"/>
    <w:rsid w:val="00B30550"/>
    <w:rsid w:val="00B337C9"/>
    <w:rsid w:val="00B47F87"/>
    <w:rsid w:val="00B87FCD"/>
    <w:rsid w:val="00BC1D2C"/>
    <w:rsid w:val="00BF2598"/>
    <w:rsid w:val="00BF54DE"/>
    <w:rsid w:val="00C17E06"/>
    <w:rsid w:val="00C33DF6"/>
    <w:rsid w:val="00C42D42"/>
    <w:rsid w:val="00D13C76"/>
    <w:rsid w:val="00D37583"/>
    <w:rsid w:val="00D74A5B"/>
    <w:rsid w:val="00D8481A"/>
    <w:rsid w:val="00DE35C8"/>
    <w:rsid w:val="00E051BE"/>
    <w:rsid w:val="00E249D8"/>
    <w:rsid w:val="00E9252D"/>
    <w:rsid w:val="00E95C90"/>
    <w:rsid w:val="00F72FC3"/>
    <w:rsid w:val="00F9116D"/>
    <w:rsid w:val="00FB200D"/>
    <w:rsid w:val="00FC069D"/>
    <w:rsid w:val="00FD02D9"/>
    <w:rsid w:val="00FD1ED2"/>
    <w:rsid w:val="00FD37BE"/>
    <w:rsid w:val="00FD39B0"/>
    <w:rsid w:val="00FD41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98"/>
  </w:style>
  <w:style w:type="paragraph" w:styleId="Ttulo1">
    <w:name w:val="heading 1"/>
    <w:basedOn w:val="Normal"/>
    <w:link w:val="Ttulo1Car"/>
    <w:uiPriority w:val="9"/>
    <w:qFormat/>
    <w:rsid w:val="00FD1E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FD1ED2"/>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6030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2AE0"/>
  </w:style>
  <w:style w:type="paragraph" w:styleId="Piedepgina">
    <w:name w:val="footer"/>
    <w:basedOn w:val="Normal"/>
    <w:link w:val="PiedepginaCar"/>
    <w:uiPriority w:val="99"/>
    <w:unhideWhenUsed/>
    <w:rsid w:val="00842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2AE0"/>
  </w:style>
  <w:style w:type="paragraph" w:styleId="Prrafodelista">
    <w:name w:val="List Paragraph"/>
    <w:basedOn w:val="Normal"/>
    <w:uiPriority w:val="34"/>
    <w:qFormat/>
    <w:rsid w:val="00031F98"/>
    <w:pPr>
      <w:ind w:left="720"/>
      <w:contextualSpacing/>
    </w:pPr>
  </w:style>
  <w:style w:type="table" w:styleId="Tablaconcuadrcula">
    <w:name w:val="Table Grid"/>
    <w:basedOn w:val="Tablanormal"/>
    <w:uiPriority w:val="39"/>
    <w:rsid w:val="00031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31">
    <w:name w:val="Tabla normal 31"/>
    <w:basedOn w:val="Tablanormal"/>
    <w:uiPriority w:val="43"/>
    <w:rsid w:val="00031F9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1835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55F"/>
    <w:rPr>
      <w:rFonts w:ascii="Tahoma" w:hAnsi="Tahoma" w:cs="Tahoma"/>
      <w:sz w:val="16"/>
      <w:szCs w:val="16"/>
    </w:rPr>
  </w:style>
  <w:style w:type="character" w:customStyle="1" w:styleId="Ttulo1Car">
    <w:name w:val="Título 1 Car"/>
    <w:basedOn w:val="Fuentedeprrafopredeter"/>
    <w:link w:val="Ttulo1"/>
    <w:uiPriority w:val="9"/>
    <w:rsid w:val="00FD1ED2"/>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FD1ED2"/>
    <w:rPr>
      <w:rFonts w:ascii="Times New Roman" w:eastAsia="Times New Roman" w:hAnsi="Times New Roman" w:cs="Times New Roman"/>
      <w:b/>
      <w:bCs/>
      <w:sz w:val="36"/>
      <w:szCs w:val="36"/>
      <w:lang w:eastAsia="es-CL"/>
    </w:rPr>
  </w:style>
  <w:style w:type="character" w:customStyle="1" w:styleId="breadcrumbs-list-title">
    <w:name w:val="breadcrumbs-list-title"/>
    <w:basedOn w:val="Fuentedeprrafopredeter"/>
    <w:rsid w:val="00FD1ED2"/>
  </w:style>
  <w:style w:type="character" w:styleId="Hipervnculo">
    <w:name w:val="Hyperlink"/>
    <w:basedOn w:val="Fuentedeprrafopredeter"/>
    <w:uiPriority w:val="99"/>
    <w:semiHidden/>
    <w:unhideWhenUsed/>
    <w:rsid w:val="00FD1ED2"/>
    <w:rPr>
      <w:color w:val="0000FF"/>
      <w:u w:val="single"/>
    </w:rPr>
  </w:style>
  <w:style w:type="character" w:customStyle="1" w:styleId="comp">
    <w:name w:val="comp"/>
    <w:basedOn w:val="Fuentedeprrafopredeter"/>
    <w:rsid w:val="00FD1ED2"/>
  </w:style>
  <w:style w:type="character" w:customStyle="1" w:styleId="linkwrapper">
    <w:name w:val="link__wrapper"/>
    <w:basedOn w:val="Fuentedeprrafopredeter"/>
    <w:rsid w:val="00FD1ED2"/>
  </w:style>
  <w:style w:type="paragraph" w:styleId="NormalWeb">
    <w:name w:val="Normal (Web)"/>
    <w:basedOn w:val="Normal"/>
    <w:uiPriority w:val="99"/>
    <w:unhideWhenUsed/>
    <w:rsid w:val="00FD1ED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FD1ED2"/>
    <w:rPr>
      <w:i/>
      <w:iCs/>
    </w:rPr>
  </w:style>
  <w:style w:type="character" w:customStyle="1" w:styleId="mntl-sc-block-headingtext">
    <w:name w:val="mntl-sc-block-heading__text"/>
    <w:basedOn w:val="Fuentedeprrafopredeter"/>
    <w:rsid w:val="00FD1ED2"/>
  </w:style>
  <w:style w:type="character" w:customStyle="1" w:styleId="figure-article-caption-text">
    <w:name w:val="figure-article-caption-text"/>
    <w:basedOn w:val="Fuentedeprrafopredeter"/>
    <w:rsid w:val="00FD1ED2"/>
  </w:style>
  <w:style w:type="character" w:styleId="Textoennegrita">
    <w:name w:val="Strong"/>
    <w:basedOn w:val="Fuentedeprrafopredeter"/>
    <w:uiPriority w:val="22"/>
    <w:qFormat/>
    <w:rsid w:val="00FD1ED2"/>
    <w:rPr>
      <w:b/>
      <w:bCs/>
    </w:rPr>
  </w:style>
  <w:style w:type="character" w:customStyle="1" w:styleId="figure-article-caption-owner">
    <w:name w:val="figure-article-caption-owner"/>
    <w:basedOn w:val="Fuentedeprrafopredeter"/>
    <w:rsid w:val="00FD1ED2"/>
  </w:style>
  <w:style w:type="character" w:customStyle="1" w:styleId="Ttulo3Car">
    <w:name w:val="Título 3 Car"/>
    <w:basedOn w:val="Fuentedeprrafopredeter"/>
    <w:link w:val="Ttulo3"/>
    <w:uiPriority w:val="9"/>
    <w:semiHidden/>
    <w:rsid w:val="006030A5"/>
    <w:rPr>
      <w:rFonts w:asciiTheme="majorHAnsi" w:eastAsiaTheme="majorEastAsia" w:hAnsiTheme="majorHAnsi" w:cstheme="majorBidi"/>
      <w:color w:val="1F4D78" w:themeColor="accent1" w:themeShade="7F"/>
      <w:sz w:val="24"/>
      <w:szCs w:val="24"/>
    </w:rPr>
  </w:style>
  <w:style w:type="paragraph" w:customStyle="1" w:styleId="article-image">
    <w:name w:val="article-image"/>
    <w:basedOn w:val="Normal"/>
    <w:rsid w:val="006030A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inespaciado">
    <w:name w:val="No Spacing"/>
    <w:uiPriority w:val="1"/>
    <w:qFormat/>
    <w:rsid w:val="00E051BE"/>
    <w:pPr>
      <w:spacing w:after="0" w:line="240" w:lineRule="auto"/>
    </w:pPr>
    <w:rPr>
      <w:rFonts w:ascii="Calibri" w:eastAsia="Calibri" w:hAnsi="Calibri" w:cs="Times New Roman"/>
    </w:rPr>
  </w:style>
  <w:style w:type="paragraph" w:styleId="Textoindependiente">
    <w:name w:val="Body Text"/>
    <w:basedOn w:val="Normal"/>
    <w:link w:val="TextoindependienteCar"/>
    <w:rsid w:val="00144CFF"/>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144CF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144CFF"/>
    <w:pPr>
      <w:spacing w:after="0" w:line="240" w:lineRule="auto"/>
      <w:jc w:val="both"/>
    </w:pPr>
    <w:rPr>
      <w:rFonts w:ascii="Times New Roman" w:eastAsia="Times New Roman" w:hAnsi="Times New Roman" w:cs="Times New Roman"/>
      <w:b/>
      <w:bCs/>
      <w:sz w:val="24"/>
      <w:szCs w:val="24"/>
      <w:lang w:val="es-ES" w:eastAsia="es-ES"/>
    </w:rPr>
  </w:style>
  <w:style w:type="character" w:customStyle="1" w:styleId="Textoindependiente2Car">
    <w:name w:val="Texto independiente 2 Car"/>
    <w:basedOn w:val="Fuentedeprrafopredeter"/>
    <w:link w:val="Textoindependiente2"/>
    <w:rsid w:val="00144CFF"/>
    <w:rPr>
      <w:rFonts w:ascii="Times New Roman" w:eastAsia="Times New Roman" w:hAnsi="Times New Roman" w:cs="Times New Roman"/>
      <w:b/>
      <w:bCs/>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F98"/>
  </w:style>
  <w:style w:type="paragraph" w:styleId="Ttulo1">
    <w:name w:val="heading 1"/>
    <w:basedOn w:val="Normal"/>
    <w:link w:val="Ttulo1Car"/>
    <w:uiPriority w:val="9"/>
    <w:qFormat/>
    <w:rsid w:val="00FD1E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2">
    <w:name w:val="heading 2"/>
    <w:basedOn w:val="Normal"/>
    <w:link w:val="Ttulo2Car"/>
    <w:uiPriority w:val="9"/>
    <w:qFormat/>
    <w:rsid w:val="00FD1ED2"/>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next w:val="Normal"/>
    <w:link w:val="Ttulo3Car"/>
    <w:uiPriority w:val="9"/>
    <w:semiHidden/>
    <w:unhideWhenUsed/>
    <w:qFormat/>
    <w:rsid w:val="006030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2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2AE0"/>
  </w:style>
  <w:style w:type="paragraph" w:styleId="Piedepgina">
    <w:name w:val="footer"/>
    <w:basedOn w:val="Normal"/>
    <w:link w:val="PiedepginaCar"/>
    <w:uiPriority w:val="99"/>
    <w:unhideWhenUsed/>
    <w:rsid w:val="00842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2AE0"/>
  </w:style>
  <w:style w:type="paragraph" w:styleId="Prrafodelista">
    <w:name w:val="List Paragraph"/>
    <w:basedOn w:val="Normal"/>
    <w:uiPriority w:val="34"/>
    <w:qFormat/>
    <w:rsid w:val="00031F98"/>
    <w:pPr>
      <w:ind w:left="720"/>
      <w:contextualSpacing/>
    </w:pPr>
  </w:style>
  <w:style w:type="table" w:styleId="Tablaconcuadrcula">
    <w:name w:val="Table Grid"/>
    <w:basedOn w:val="Tablanormal"/>
    <w:uiPriority w:val="39"/>
    <w:rsid w:val="00031F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31">
    <w:name w:val="Tabla normal 31"/>
    <w:basedOn w:val="Tablanormal"/>
    <w:uiPriority w:val="43"/>
    <w:rsid w:val="00031F9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1835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55F"/>
    <w:rPr>
      <w:rFonts w:ascii="Tahoma" w:hAnsi="Tahoma" w:cs="Tahoma"/>
      <w:sz w:val="16"/>
      <w:szCs w:val="16"/>
    </w:rPr>
  </w:style>
  <w:style w:type="character" w:customStyle="1" w:styleId="Ttulo1Car">
    <w:name w:val="Título 1 Car"/>
    <w:basedOn w:val="Fuentedeprrafopredeter"/>
    <w:link w:val="Ttulo1"/>
    <w:uiPriority w:val="9"/>
    <w:rsid w:val="00FD1ED2"/>
    <w:rPr>
      <w:rFonts w:ascii="Times New Roman" w:eastAsia="Times New Roman" w:hAnsi="Times New Roman" w:cs="Times New Roman"/>
      <w:b/>
      <w:bCs/>
      <w:kern w:val="36"/>
      <w:sz w:val="48"/>
      <w:szCs w:val="48"/>
      <w:lang w:eastAsia="es-CL"/>
    </w:rPr>
  </w:style>
  <w:style w:type="character" w:customStyle="1" w:styleId="Ttulo2Car">
    <w:name w:val="Título 2 Car"/>
    <w:basedOn w:val="Fuentedeprrafopredeter"/>
    <w:link w:val="Ttulo2"/>
    <w:uiPriority w:val="9"/>
    <w:rsid w:val="00FD1ED2"/>
    <w:rPr>
      <w:rFonts w:ascii="Times New Roman" w:eastAsia="Times New Roman" w:hAnsi="Times New Roman" w:cs="Times New Roman"/>
      <w:b/>
      <w:bCs/>
      <w:sz w:val="36"/>
      <w:szCs w:val="36"/>
      <w:lang w:eastAsia="es-CL"/>
    </w:rPr>
  </w:style>
  <w:style w:type="character" w:customStyle="1" w:styleId="breadcrumbs-list-title">
    <w:name w:val="breadcrumbs-list-title"/>
    <w:basedOn w:val="Fuentedeprrafopredeter"/>
    <w:rsid w:val="00FD1ED2"/>
  </w:style>
  <w:style w:type="character" w:styleId="Hipervnculo">
    <w:name w:val="Hyperlink"/>
    <w:basedOn w:val="Fuentedeprrafopredeter"/>
    <w:uiPriority w:val="99"/>
    <w:semiHidden/>
    <w:unhideWhenUsed/>
    <w:rsid w:val="00FD1ED2"/>
    <w:rPr>
      <w:color w:val="0000FF"/>
      <w:u w:val="single"/>
    </w:rPr>
  </w:style>
  <w:style w:type="character" w:customStyle="1" w:styleId="comp">
    <w:name w:val="comp"/>
    <w:basedOn w:val="Fuentedeprrafopredeter"/>
    <w:rsid w:val="00FD1ED2"/>
  </w:style>
  <w:style w:type="character" w:customStyle="1" w:styleId="linkwrapper">
    <w:name w:val="link__wrapper"/>
    <w:basedOn w:val="Fuentedeprrafopredeter"/>
    <w:rsid w:val="00FD1ED2"/>
  </w:style>
  <w:style w:type="paragraph" w:styleId="NormalWeb">
    <w:name w:val="Normal (Web)"/>
    <w:basedOn w:val="Normal"/>
    <w:uiPriority w:val="99"/>
    <w:unhideWhenUsed/>
    <w:rsid w:val="00FD1ED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FD1ED2"/>
    <w:rPr>
      <w:i/>
      <w:iCs/>
    </w:rPr>
  </w:style>
  <w:style w:type="character" w:customStyle="1" w:styleId="mntl-sc-block-headingtext">
    <w:name w:val="mntl-sc-block-heading__text"/>
    <w:basedOn w:val="Fuentedeprrafopredeter"/>
    <w:rsid w:val="00FD1ED2"/>
  </w:style>
  <w:style w:type="character" w:customStyle="1" w:styleId="figure-article-caption-text">
    <w:name w:val="figure-article-caption-text"/>
    <w:basedOn w:val="Fuentedeprrafopredeter"/>
    <w:rsid w:val="00FD1ED2"/>
  </w:style>
  <w:style w:type="character" w:styleId="Textoennegrita">
    <w:name w:val="Strong"/>
    <w:basedOn w:val="Fuentedeprrafopredeter"/>
    <w:uiPriority w:val="22"/>
    <w:qFormat/>
    <w:rsid w:val="00FD1ED2"/>
    <w:rPr>
      <w:b/>
      <w:bCs/>
    </w:rPr>
  </w:style>
  <w:style w:type="character" w:customStyle="1" w:styleId="figure-article-caption-owner">
    <w:name w:val="figure-article-caption-owner"/>
    <w:basedOn w:val="Fuentedeprrafopredeter"/>
    <w:rsid w:val="00FD1ED2"/>
  </w:style>
  <w:style w:type="character" w:customStyle="1" w:styleId="Ttulo3Car">
    <w:name w:val="Título 3 Car"/>
    <w:basedOn w:val="Fuentedeprrafopredeter"/>
    <w:link w:val="Ttulo3"/>
    <w:uiPriority w:val="9"/>
    <w:semiHidden/>
    <w:rsid w:val="006030A5"/>
    <w:rPr>
      <w:rFonts w:asciiTheme="majorHAnsi" w:eastAsiaTheme="majorEastAsia" w:hAnsiTheme="majorHAnsi" w:cstheme="majorBidi"/>
      <w:color w:val="1F4D78" w:themeColor="accent1" w:themeShade="7F"/>
      <w:sz w:val="24"/>
      <w:szCs w:val="24"/>
    </w:rPr>
  </w:style>
  <w:style w:type="paragraph" w:customStyle="1" w:styleId="article-image">
    <w:name w:val="article-image"/>
    <w:basedOn w:val="Normal"/>
    <w:rsid w:val="006030A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Sinespaciado">
    <w:name w:val="No Spacing"/>
    <w:uiPriority w:val="1"/>
    <w:qFormat/>
    <w:rsid w:val="00E051BE"/>
    <w:pPr>
      <w:spacing w:after="0" w:line="240" w:lineRule="auto"/>
    </w:pPr>
    <w:rPr>
      <w:rFonts w:ascii="Calibri" w:eastAsia="Calibri" w:hAnsi="Calibri" w:cs="Times New Roman"/>
    </w:rPr>
  </w:style>
  <w:style w:type="paragraph" w:styleId="Textoindependiente">
    <w:name w:val="Body Text"/>
    <w:basedOn w:val="Normal"/>
    <w:link w:val="TextoindependienteCar"/>
    <w:rsid w:val="00144CFF"/>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144CF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144CFF"/>
    <w:pPr>
      <w:spacing w:after="0" w:line="240" w:lineRule="auto"/>
      <w:jc w:val="both"/>
    </w:pPr>
    <w:rPr>
      <w:rFonts w:ascii="Times New Roman" w:eastAsia="Times New Roman" w:hAnsi="Times New Roman" w:cs="Times New Roman"/>
      <w:b/>
      <w:bCs/>
      <w:sz w:val="24"/>
      <w:szCs w:val="24"/>
      <w:lang w:val="es-ES" w:eastAsia="es-ES"/>
    </w:rPr>
  </w:style>
  <w:style w:type="character" w:customStyle="1" w:styleId="Textoindependiente2Car">
    <w:name w:val="Texto independiente 2 Car"/>
    <w:basedOn w:val="Fuentedeprrafopredeter"/>
    <w:link w:val="Textoindependiente2"/>
    <w:rsid w:val="00144CFF"/>
    <w:rPr>
      <w:rFonts w:ascii="Times New Roman" w:eastAsia="Times New Roman" w:hAnsi="Times New Roman" w:cs="Times New Roman"/>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28957">
      <w:bodyDiv w:val="1"/>
      <w:marLeft w:val="0"/>
      <w:marRight w:val="0"/>
      <w:marTop w:val="0"/>
      <w:marBottom w:val="0"/>
      <w:divBdr>
        <w:top w:val="none" w:sz="0" w:space="0" w:color="auto"/>
        <w:left w:val="none" w:sz="0" w:space="0" w:color="auto"/>
        <w:bottom w:val="none" w:sz="0" w:space="0" w:color="auto"/>
        <w:right w:val="none" w:sz="0" w:space="0" w:color="auto"/>
      </w:divBdr>
    </w:div>
    <w:div w:id="654184952">
      <w:bodyDiv w:val="1"/>
      <w:marLeft w:val="0"/>
      <w:marRight w:val="0"/>
      <w:marTop w:val="0"/>
      <w:marBottom w:val="0"/>
      <w:divBdr>
        <w:top w:val="none" w:sz="0" w:space="0" w:color="auto"/>
        <w:left w:val="none" w:sz="0" w:space="0" w:color="auto"/>
        <w:bottom w:val="none" w:sz="0" w:space="0" w:color="auto"/>
        <w:right w:val="none" w:sz="0" w:space="0" w:color="auto"/>
      </w:divBdr>
    </w:div>
    <w:div w:id="712771584">
      <w:bodyDiv w:val="1"/>
      <w:marLeft w:val="0"/>
      <w:marRight w:val="0"/>
      <w:marTop w:val="0"/>
      <w:marBottom w:val="0"/>
      <w:divBdr>
        <w:top w:val="none" w:sz="0" w:space="0" w:color="auto"/>
        <w:left w:val="none" w:sz="0" w:space="0" w:color="auto"/>
        <w:bottom w:val="none" w:sz="0" w:space="0" w:color="auto"/>
        <w:right w:val="none" w:sz="0" w:space="0" w:color="auto"/>
      </w:divBdr>
      <w:divsChild>
        <w:div w:id="164979990">
          <w:marLeft w:val="0"/>
          <w:marRight w:val="0"/>
          <w:marTop w:val="0"/>
          <w:marBottom w:val="0"/>
          <w:divBdr>
            <w:top w:val="none" w:sz="0" w:space="0" w:color="auto"/>
            <w:left w:val="none" w:sz="0" w:space="0" w:color="auto"/>
            <w:bottom w:val="none" w:sz="0" w:space="0" w:color="auto"/>
            <w:right w:val="none" w:sz="0" w:space="0" w:color="auto"/>
          </w:divBdr>
        </w:div>
      </w:divsChild>
    </w:div>
    <w:div w:id="847988842">
      <w:bodyDiv w:val="1"/>
      <w:marLeft w:val="0"/>
      <w:marRight w:val="0"/>
      <w:marTop w:val="0"/>
      <w:marBottom w:val="0"/>
      <w:divBdr>
        <w:top w:val="none" w:sz="0" w:space="0" w:color="auto"/>
        <w:left w:val="none" w:sz="0" w:space="0" w:color="auto"/>
        <w:bottom w:val="none" w:sz="0" w:space="0" w:color="auto"/>
        <w:right w:val="none" w:sz="0" w:space="0" w:color="auto"/>
      </w:divBdr>
      <w:divsChild>
        <w:div w:id="892424976">
          <w:marLeft w:val="0"/>
          <w:marRight w:val="0"/>
          <w:marTop w:val="0"/>
          <w:marBottom w:val="300"/>
          <w:divBdr>
            <w:top w:val="none" w:sz="0" w:space="0" w:color="auto"/>
            <w:left w:val="none" w:sz="0" w:space="0" w:color="auto"/>
            <w:bottom w:val="none" w:sz="0" w:space="0" w:color="auto"/>
            <w:right w:val="none" w:sz="0" w:space="0" w:color="auto"/>
          </w:divBdr>
        </w:div>
        <w:div w:id="161089134">
          <w:marLeft w:val="0"/>
          <w:marRight w:val="0"/>
          <w:marTop w:val="0"/>
          <w:marBottom w:val="300"/>
          <w:divBdr>
            <w:top w:val="none" w:sz="0" w:space="0" w:color="auto"/>
            <w:left w:val="none" w:sz="0" w:space="0" w:color="auto"/>
            <w:bottom w:val="none" w:sz="0" w:space="0" w:color="auto"/>
            <w:right w:val="none" w:sz="0" w:space="0" w:color="auto"/>
          </w:divBdr>
          <w:divsChild>
            <w:div w:id="98994117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272476467">
      <w:bodyDiv w:val="1"/>
      <w:marLeft w:val="0"/>
      <w:marRight w:val="0"/>
      <w:marTop w:val="0"/>
      <w:marBottom w:val="0"/>
      <w:divBdr>
        <w:top w:val="none" w:sz="0" w:space="0" w:color="auto"/>
        <w:left w:val="none" w:sz="0" w:space="0" w:color="auto"/>
        <w:bottom w:val="none" w:sz="0" w:space="0" w:color="auto"/>
        <w:right w:val="none" w:sz="0" w:space="0" w:color="auto"/>
      </w:divBdr>
    </w:div>
    <w:div w:id="1325628428">
      <w:bodyDiv w:val="1"/>
      <w:marLeft w:val="0"/>
      <w:marRight w:val="0"/>
      <w:marTop w:val="0"/>
      <w:marBottom w:val="0"/>
      <w:divBdr>
        <w:top w:val="none" w:sz="0" w:space="0" w:color="auto"/>
        <w:left w:val="none" w:sz="0" w:space="0" w:color="auto"/>
        <w:bottom w:val="none" w:sz="0" w:space="0" w:color="auto"/>
        <w:right w:val="none" w:sz="0" w:space="0" w:color="auto"/>
      </w:divBdr>
    </w:div>
    <w:div w:id="1707487904">
      <w:bodyDiv w:val="1"/>
      <w:marLeft w:val="0"/>
      <w:marRight w:val="0"/>
      <w:marTop w:val="0"/>
      <w:marBottom w:val="0"/>
      <w:divBdr>
        <w:top w:val="none" w:sz="0" w:space="0" w:color="auto"/>
        <w:left w:val="none" w:sz="0" w:space="0" w:color="auto"/>
        <w:bottom w:val="none" w:sz="0" w:space="0" w:color="auto"/>
        <w:right w:val="none" w:sz="0" w:space="0" w:color="auto"/>
      </w:divBdr>
      <w:divsChild>
        <w:div w:id="1310668754">
          <w:marLeft w:val="0"/>
          <w:marRight w:val="0"/>
          <w:marTop w:val="0"/>
          <w:marBottom w:val="225"/>
          <w:divBdr>
            <w:top w:val="none" w:sz="0" w:space="0" w:color="auto"/>
            <w:left w:val="none" w:sz="0" w:space="0" w:color="auto"/>
            <w:bottom w:val="none" w:sz="0" w:space="0" w:color="auto"/>
            <w:right w:val="none" w:sz="0" w:space="0" w:color="auto"/>
          </w:divBdr>
          <w:divsChild>
            <w:div w:id="921912946">
              <w:marLeft w:val="0"/>
              <w:marRight w:val="150"/>
              <w:marTop w:val="0"/>
              <w:marBottom w:val="0"/>
              <w:divBdr>
                <w:top w:val="single" w:sz="12" w:space="0" w:color="C87774"/>
                <w:left w:val="single" w:sz="12" w:space="0" w:color="C87774"/>
                <w:bottom w:val="single" w:sz="12" w:space="0" w:color="C87774"/>
                <w:right w:val="single" w:sz="12" w:space="0" w:color="C87774"/>
              </w:divBdr>
            </w:div>
            <w:div w:id="284973107">
              <w:marLeft w:val="0"/>
              <w:marRight w:val="0"/>
              <w:marTop w:val="0"/>
              <w:marBottom w:val="0"/>
              <w:divBdr>
                <w:top w:val="none" w:sz="0" w:space="0" w:color="auto"/>
                <w:left w:val="none" w:sz="0" w:space="0" w:color="auto"/>
                <w:bottom w:val="none" w:sz="0" w:space="0" w:color="auto"/>
                <w:right w:val="none" w:sz="0" w:space="0" w:color="auto"/>
              </w:divBdr>
              <w:divsChild>
                <w:div w:id="373628048">
                  <w:marLeft w:val="0"/>
                  <w:marRight w:val="0"/>
                  <w:marTop w:val="0"/>
                  <w:marBottom w:val="0"/>
                  <w:divBdr>
                    <w:top w:val="none" w:sz="0" w:space="0" w:color="auto"/>
                    <w:left w:val="none" w:sz="0" w:space="0" w:color="auto"/>
                    <w:bottom w:val="none" w:sz="0" w:space="0" w:color="auto"/>
                    <w:right w:val="none" w:sz="0" w:space="0" w:color="auto"/>
                  </w:divBdr>
                </w:div>
                <w:div w:id="137280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58524">
          <w:marLeft w:val="0"/>
          <w:marRight w:val="0"/>
          <w:marTop w:val="0"/>
          <w:marBottom w:val="0"/>
          <w:divBdr>
            <w:top w:val="none" w:sz="0" w:space="0" w:color="auto"/>
            <w:left w:val="none" w:sz="0" w:space="0" w:color="auto"/>
            <w:bottom w:val="none" w:sz="0" w:space="0" w:color="auto"/>
            <w:right w:val="none" w:sz="0" w:space="0" w:color="auto"/>
          </w:divBdr>
          <w:divsChild>
            <w:div w:id="340206332">
              <w:marLeft w:val="0"/>
              <w:marRight w:val="0"/>
              <w:marTop w:val="0"/>
              <w:marBottom w:val="0"/>
              <w:divBdr>
                <w:top w:val="none" w:sz="0" w:space="0" w:color="auto"/>
                <w:left w:val="none" w:sz="0" w:space="0" w:color="auto"/>
                <w:bottom w:val="none" w:sz="0" w:space="0" w:color="auto"/>
                <w:right w:val="none" w:sz="0" w:space="0" w:color="auto"/>
              </w:divBdr>
            </w:div>
            <w:div w:id="327245345">
              <w:marLeft w:val="0"/>
              <w:marRight w:val="0"/>
              <w:marTop w:val="0"/>
              <w:marBottom w:val="0"/>
              <w:divBdr>
                <w:top w:val="none" w:sz="0" w:space="0" w:color="auto"/>
                <w:left w:val="none" w:sz="0" w:space="0" w:color="auto"/>
                <w:bottom w:val="none" w:sz="0" w:space="0" w:color="auto"/>
                <w:right w:val="none" w:sz="0" w:space="0" w:color="auto"/>
              </w:divBdr>
              <w:divsChild>
                <w:div w:id="563368119">
                  <w:marLeft w:val="0"/>
                  <w:marRight w:val="0"/>
                  <w:marTop w:val="0"/>
                  <w:marBottom w:val="0"/>
                  <w:divBdr>
                    <w:top w:val="none" w:sz="0" w:space="0" w:color="auto"/>
                    <w:left w:val="none" w:sz="0" w:space="0" w:color="auto"/>
                    <w:bottom w:val="single" w:sz="6" w:space="0" w:color="DADADA"/>
                    <w:right w:val="none" w:sz="0" w:space="0" w:color="auto"/>
                  </w:divBdr>
                </w:div>
                <w:div w:id="177890767">
                  <w:marLeft w:val="0"/>
                  <w:marRight w:val="0"/>
                  <w:marTop w:val="0"/>
                  <w:marBottom w:val="0"/>
                  <w:divBdr>
                    <w:top w:val="none" w:sz="0" w:space="0" w:color="auto"/>
                    <w:left w:val="none" w:sz="0" w:space="0" w:color="auto"/>
                    <w:bottom w:val="single" w:sz="6" w:space="0" w:color="DADADA"/>
                    <w:right w:val="none" w:sz="0" w:space="0" w:color="auto"/>
                  </w:divBdr>
                </w:div>
                <w:div w:id="1827084067">
                  <w:marLeft w:val="0"/>
                  <w:marRight w:val="0"/>
                  <w:marTop w:val="0"/>
                  <w:marBottom w:val="0"/>
                  <w:divBdr>
                    <w:top w:val="none" w:sz="0" w:space="0" w:color="auto"/>
                    <w:left w:val="none" w:sz="0" w:space="0" w:color="auto"/>
                    <w:bottom w:val="single" w:sz="6" w:space="0" w:color="DADADA"/>
                    <w:right w:val="none" w:sz="0" w:space="0" w:color="auto"/>
                  </w:divBdr>
                </w:div>
                <w:div w:id="56657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91350">
      <w:bodyDiv w:val="1"/>
      <w:marLeft w:val="0"/>
      <w:marRight w:val="0"/>
      <w:marTop w:val="0"/>
      <w:marBottom w:val="0"/>
      <w:divBdr>
        <w:top w:val="none" w:sz="0" w:space="0" w:color="auto"/>
        <w:left w:val="none" w:sz="0" w:space="0" w:color="auto"/>
        <w:bottom w:val="none" w:sz="0" w:space="0" w:color="auto"/>
        <w:right w:val="none" w:sz="0" w:space="0" w:color="auto"/>
      </w:divBdr>
      <w:divsChild>
        <w:div w:id="1253128105">
          <w:marLeft w:val="0"/>
          <w:marRight w:val="0"/>
          <w:marTop w:val="0"/>
          <w:marBottom w:val="0"/>
          <w:divBdr>
            <w:top w:val="none" w:sz="0" w:space="0" w:color="auto"/>
            <w:left w:val="none" w:sz="0" w:space="0" w:color="auto"/>
            <w:bottom w:val="none" w:sz="0" w:space="0" w:color="auto"/>
            <w:right w:val="none" w:sz="0" w:space="0" w:color="auto"/>
          </w:divBdr>
          <w:divsChild>
            <w:div w:id="1958022230">
              <w:marLeft w:val="0"/>
              <w:marRight w:val="0"/>
              <w:marTop w:val="0"/>
              <w:marBottom w:val="0"/>
              <w:divBdr>
                <w:top w:val="none" w:sz="0" w:space="0" w:color="auto"/>
                <w:left w:val="none" w:sz="0" w:space="0" w:color="auto"/>
                <w:bottom w:val="none" w:sz="0" w:space="0" w:color="auto"/>
                <w:right w:val="none" w:sz="0" w:space="0" w:color="auto"/>
              </w:divBdr>
            </w:div>
          </w:divsChild>
        </w:div>
        <w:div w:id="1463886827">
          <w:marLeft w:val="0"/>
          <w:marRight w:val="0"/>
          <w:marTop w:val="0"/>
          <w:marBottom w:val="0"/>
          <w:divBdr>
            <w:top w:val="none" w:sz="0" w:space="0" w:color="auto"/>
            <w:left w:val="none" w:sz="0" w:space="0" w:color="auto"/>
            <w:bottom w:val="none" w:sz="0" w:space="0" w:color="auto"/>
            <w:right w:val="none" w:sz="0" w:space="0" w:color="auto"/>
          </w:divBdr>
        </w:div>
        <w:div w:id="847328263">
          <w:marLeft w:val="1800"/>
          <w:marRight w:val="0"/>
          <w:marTop w:val="0"/>
          <w:marBottom w:val="0"/>
          <w:divBdr>
            <w:top w:val="none" w:sz="0" w:space="0" w:color="auto"/>
            <w:left w:val="none" w:sz="0" w:space="0" w:color="auto"/>
            <w:bottom w:val="none" w:sz="0" w:space="0" w:color="auto"/>
            <w:right w:val="none" w:sz="0" w:space="0" w:color="auto"/>
          </w:divBdr>
          <w:divsChild>
            <w:div w:id="559705352">
              <w:marLeft w:val="0"/>
              <w:marRight w:val="0"/>
              <w:marTop w:val="0"/>
              <w:marBottom w:val="0"/>
              <w:divBdr>
                <w:top w:val="none" w:sz="0" w:space="0" w:color="auto"/>
                <w:left w:val="none" w:sz="0" w:space="0" w:color="auto"/>
                <w:bottom w:val="none" w:sz="0" w:space="0" w:color="auto"/>
                <w:right w:val="none" w:sz="0" w:space="0" w:color="auto"/>
              </w:divBdr>
              <w:divsChild>
                <w:div w:id="97524155">
                  <w:marLeft w:val="0"/>
                  <w:marRight w:val="0"/>
                  <w:marTop w:val="0"/>
                  <w:marBottom w:val="0"/>
                  <w:divBdr>
                    <w:top w:val="none" w:sz="0" w:space="0" w:color="auto"/>
                    <w:left w:val="none" w:sz="0" w:space="0" w:color="auto"/>
                    <w:bottom w:val="none" w:sz="0" w:space="0" w:color="auto"/>
                    <w:right w:val="none" w:sz="0" w:space="0" w:color="auto"/>
                  </w:divBdr>
                </w:div>
              </w:divsChild>
            </w:div>
            <w:div w:id="1870870093">
              <w:marLeft w:val="0"/>
              <w:marRight w:val="0"/>
              <w:marTop w:val="0"/>
              <w:marBottom w:val="0"/>
              <w:divBdr>
                <w:top w:val="none" w:sz="0" w:space="0" w:color="auto"/>
                <w:left w:val="none" w:sz="0" w:space="0" w:color="auto"/>
                <w:bottom w:val="none" w:sz="0" w:space="0" w:color="auto"/>
                <w:right w:val="none" w:sz="0" w:space="0" w:color="auto"/>
              </w:divBdr>
            </w:div>
          </w:divsChild>
        </w:div>
        <w:div w:id="2130973185">
          <w:marLeft w:val="0"/>
          <w:marRight w:val="0"/>
          <w:marTop w:val="0"/>
          <w:marBottom w:val="0"/>
          <w:divBdr>
            <w:top w:val="none" w:sz="0" w:space="0" w:color="auto"/>
            <w:left w:val="none" w:sz="0" w:space="0" w:color="auto"/>
            <w:bottom w:val="none" w:sz="0" w:space="0" w:color="auto"/>
            <w:right w:val="none" w:sz="0" w:space="0" w:color="auto"/>
          </w:divBdr>
        </w:div>
        <w:div w:id="1570336557">
          <w:marLeft w:val="0"/>
          <w:marRight w:val="0"/>
          <w:marTop w:val="0"/>
          <w:marBottom w:val="0"/>
          <w:divBdr>
            <w:top w:val="none" w:sz="0" w:space="0" w:color="auto"/>
            <w:left w:val="none" w:sz="0" w:space="0" w:color="auto"/>
            <w:bottom w:val="none" w:sz="0" w:space="0" w:color="auto"/>
            <w:right w:val="none" w:sz="0" w:space="0" w:color="auto"/>
          </w:divBdr>
          <w:divsChild>
            <w:div w:id="1167983006">
              <w:marLeft w:val="0"/>
              <w:marRight w:val="0"/>
              <w:marTop w:val="0"/>
              <w:marBottom w:val="0"/>
              <w:divBdr>
                <w:top w:val="none" w:sz="0" w:space="0" w:color="auto"/>
                <w:left w:val="none" w:sz="0" w:space="0" w:color="auto"/>
                <w:bottom w:val="none" w:sz="0" w:space="0" w:color="auto"/>
                <w:right w:val="none" w:sz="0" w:space="0" w:color="auto"/>
              </w:divBdr>
              <w:divsChild>
                <w:div w:id="9021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2794">
          <w:marLeft w:val="0"/>
          <w:marRight w:val="0"/>
          <w:marTop w:val="0"/>
          <w:marBottom w:val="0"/>
          <w:divBdr>
            <w:top w:val="none" w:sz="0" w:space="0" w:color="auto"/>
            <w:left w:val="none" w:sz="0" w:space="0" w:color="auto"/>
            <w:bottom w:val="none" w:sz="0" w:space="0" w:color="auto"/>
            <w:right w:val="none" w:sz="0" w:space="0" w:color="auto"/>
          </w:divBdr>
          <w:divsChild>
            <w:div w:id="33430135">
              <w:marLeft w:val="0"/>
              <w:marRight w:val="0"/>
              <w:marTop w:val="0"/>
              <w:marBottom w:val="0"/>
              <w:divBdr>
                <w:top w:val="none" w:sz="0" w:space="0" w:color="auto"/>
                <w:left w:val="none" w:sz="0" w:space="0" w:color="auto"/>
                <w:bottom w:val="none" w:sz="0" w:space="0" w:color="auto"/>
                <w:right w:val="none" w:sz="0" w:space="0" w:color="auto"/>
              </w:divBdr>
              <w:divsChild>
                <w:div w:id="8228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646015">
          <w:marLeft w:val="0"/>
          <w:marRight w:val="0"/>
          <w:marTop w:val="0"/>
          <w:marBottom w:val="0"/>
          <w:divBdr>
            <w:top w:val="none" w:sz="0" w:space="0" w:color="auto"/>
            <w:left w:val="none" w:sz="0" w:space="0" w:color="auto"/>
            <w:bottom w:val="none" w:sz="0" w:space="0" w:color="auto"/>
            <w:right w:val="none" w:sz="0" w:space="0" w:color="auto"/>
          </w:divBdr>
          <w:divsChild>
            <w:div w:id="1805659243">
              <w:marLeft w:val="0"/>
              <w:marRight w:val="0"/>
              <w:marTop w:val="0"/>
              <w:marBottom w:val="0"/>
              <w:divBdr>
                <w:top w:val="none" w:sz="0" w:space="0" w:color="auto"/>
                <w:left w:val="none" w:sz="0" w:space="0" w:color="auto"/>
                <w:bottom w:val="none" w:sz="0" w:space="0" w:color="auto"/>
                <w:right w:val="none" w:sz="0" w:space="0" w:color="auto"/>
              </w:divBdr>
              <w:divsChild>
                <w:div w:id="20535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117424">
          <w:marLeft w:val="0"/>
          <w:marRight w:val="0"/>
          <w:marTop w:val="0"/>
          <w:marBottom w:val="0"/>
          <w:divBdr>
            <w:top w:val="none" w:sz="0" w:space="0" w:color="auto"/>
            <w:left w:val="none" w:sz="0" w:space="0" w:color="auto"/>
            <w:bottom w:val="none" w:sz="0" w:space="0" w:color="auto"/>
            <w:right w:val="none" w:sz="0" w:space="0" w:color="auto"/>
          </w:divBdr>
          <w:divsChild>
            <w:div w:id="1714964062">
              <w:marLeft w:val="0"/>
              <w:marRight w:val="0"/>
              <w:marTop w:val="0"/>
              <w:marBottom w:val="0"/>
              <w:divBdr>
                <w:top w:val="none" w:sz="0" w:space="0" w:color="auto"/>
                <w:left w:val="none" w:sz="0" w:space="0" w:color="auto"/>
                <w:bottom w:val="none" w:sz="0" w:space="0" w:color="auto"/>
                <w:right w:val="none" w:sz="0" w:space="0" w:color="auto"/>
              </w:divBdr>
              <w:divsChild>
                <w:div w:id="4976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1853</Words>
  <Characters>10194</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2021-03-09T18:25:00Z</dcterms:created>
  <dcterms:modified xsi:type="dcterms:W3CDTF">2021-03-09T18:25:00Z</dcterms:modified>
</cp:coreProperties>
</file>