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5CA" w:rsidRPr="007045CC" w:rsidRDefault="00D305CA" w:rsidP="00D305CA">
      <w:pPr>
        <w:widowControl/>
        <w:autoSpaceDE/>
        <w:autoSpaceDN/>
        <w:jc w:val="both"/>
        <w:rPr>
          <w:rFonts w:ascii="Georgia" w:hAnsi="Georgia"/>
          <w:color w:val="333333"/>
          <w:sz w:val="20"/>
          <w:szCs w:val="20"/>
          <w:lang w:val="es-MX" w:eastAsia="es-MX"/>
        </w:rPr>
      </w:pPr>
      <w:bookmarkStart w:id="0" w:name="_GoBack"/>
      <w:bookmarkEnd w:id="0"/>
      <w:r>
        <w:rPr>
          <w:rFonts w:ascii="Georgia" w:hAnsi="Georgia"/>
          <w:b/>
          <w:bCs/>
          <w:color w:val="38761D"/>
          <w:sz w:val="36"/>
          <w:szCs w:val="36"/>
          <w:lang w:val="es-MX" w:eastAsia="es-MX"/>
        </w:rPr>
        <w:t xml:space="preserve">Texto N° </w:t>
      </w:r>
    </w:p>
    <w:p w:rsidR="00D305CA" w:rsidRPr="007045CC" w:rsidRDefault="00D305CA" w:rsidP="00D305CA">
      <w:pPr>
        <w:widowControl/>
        <w:autoSpaceDE/>
        <w:autoSpaceDN/>
        <w:jc w:val="both"/>
        <w:rPr>
          <w:rFonts w:ascii="Georgia" w:hAnsi="Georgia"/>
          <w:color w:val="333333"/>
          <w:sz w:val="20"/>
          <w:szCs w:val="20"/>
          <w:lang w:val="es-MX" w:eastAsia="es-MX"/>
        </w:rPr>
      </w:pPr>
      <w:r w:rsidRPr="007045CC">
        <w:rPr>
          <w:rFonts w:ascii="Georgia" w:hAnsi="Georgia"/>
          <w:color w:val="333333"/>
          <w:sz w:val="20"/>
          <w:szCs w:val="20"/>
          <w:lang w:val="es-MX" w:eastAsia="es-MX"/>
        </w:rPr>
        <w:t xml:space="preserve">La Edad Media es personalista. La antigüedad fue </w:t>
      </w:r>
      <w:proofErr w:type="spellStart"/>
      <w:r w:rsidRPr="007045CC">
        <w:rPr>
          <w:rFonts w:ascii="Georgia" w:hAnsi="Georgia"/>
          <w:color w:val="333333"/>
          <w:sz w:val="20"/>
          <w:szCs w:val="20"/>
          <w:lang w:val="es-MX" w:eastAsia="es-MX"/>
        </w:rPr>
        <w:t>impersonalista</w:t>
      </w:r>
      <w:proofErr w:type="spellEnd"/>
      <w:r w:rsidRPr="007045CC">
        <w:rPr>
          <w:rFonts w:ascii="Georgia" w:hAnsi="Georgia"/>
          <w:color w:val="333333"/>
          <w:sz w:val="20"/>
          <w:szCs w:val="20"/>
          <w:lang w:val="es-MX" w:eastAsia="es-MX"/>
        </w:rPr>
        <w:t xml:space="preserve">. La Edad Moderna es en su superficie - la vida pública - también </w:t>
      </w:r>
      <w:proofErr w:type="spellStart"/>
      <w:r w:rsidRPr="007045CC">
        <w:rPr>
          <w:rFonts w:ascii="Georgia" w:hAnsi="Georgia"/>
          <w:color w:val="333333"/>
          <w:sz w:val="20"/>
          <w:szCs w:val="20"/>
          <w:lang w:val="es-MX" w:eastAsia="es-MX"/>
        </w:rPr>
        <w:t>impersonalista</w:t>
      </w:r>
      <w:proofErr w:type="spellEnd"/>
      <w:r w:rsidRPr="007045CC">
        <w:rPr>
          <w:rFonts w:ascii="Georgia" w:hAnsi="Georgia"/>
          <w:color w:val="333333"/>
          <w:sz w:val="20"/>
          <w:szCs w:val="20"/>
          <w:lang w:val="es-MX" w:eastAsia="es-MX"/>
        </w:rPr>
        <w:t>. Un hombre de hoy no es nada - no tiene derechos ni calidades - si no es ciudadano de un Estada Pero el Estado es una colectividad previa a cada individuo. Lo propio acontecía en el mundo antiguo. El individuo comenzaba por ser miembro de una sociedad y sólo como tal tenía existencia humana.</w:t>
      </w:r>
    </w:p>
    <w:p w:rsidR="00D305CA" w:rsidRPr="007045CC" w:rsidRDefault="00D305CA" w:rsidP="00D305CA">
      <w:pPr>
        <w:widowControl/>
        <w:autoSpaceDE/>
        <w:autoSpaceDN/>
        <w:jc w:val="both"/>
        <w:rPr>
          <w:rFonts w:ascii="Georgia" w:hAnsi="Georgia"/>
          <w:color w:val="333333"/>
          <w:sz w:val="20"/>
          <w:szCs w:val="20"/>
          <w:lang w:val="es-MX" w:eastAsia="es-MX"/>
        </w:rPr>
      </w:pPr>
      <w:r w:rsidRPr="007045CC">
        <w:rPr>
          <w:rFonts w:ascii="Georgia" w:hAnsi="Georgia"/>
          <w:color w:val="333333"/>
          <w:sz w:val="20"/>
          <w:szCs w:val="20"/>
          <w:lang w:val="es-MX" w:eastAsia="es-MX"/>
        </w:rPr>
        <w:t>El señor medieval, por el contrario, no conocía previamente un Estado. Poseía derechos desde su nacimiento o los ganaba con su puño. Era el derecho adscrito a la persona, el privilegio. La vida pública era, en rigor, vida privada. El Estado resultaba secundariamente como un entrecruzamiento de relaciones personales. Tal modo de sentir jurídico implicaba la esencial inestabilidad del Derecho. Hoy. el que cree tenerlo se siente seguro. Entonces, era lo inseguro por excelencia.</w:t>
      </w:r>
    </w:p>
    <w:p w:rsidR="00D305CA" w:rsidRPr="007045CC" w:rsidRDefault="00D305CA" w:rsidP="00D305CA">
      <w:pPr>
        <w:widowControl/>
        <w:autoSpaceDE/>
        <w:autoSpaceDN/>
        <w:jc w:val="both"/>
        <w:rPr>
          <w:rFonts w:ascii="Georgia" w:hAnsi="Georgia"/>
          <w:color w:val="333333"/>
          <w:sz w:val="20"/>
          <w:szCs w:val="20"/>
          <w:lang w:val="es-MX" w:eastAsia="es-MX"/>
        </w:rPr>
      </w:pPr>
      <w:r w:rsidRPr="007045CC">
        <w:rPr>
          <w:rFonts w:ascii="Georgia" w:hAnsi="Georgia"/>
          <w:color w:val="333333"/>
          <w:sz w:val="20"/>
          <w:szCs w:val="20"/>
          <w:lang w:val="es-MX" w:eastAsia="es-MX"/>
        </w:rPr>
        <w:t>El derecho señorial lleva en su raíz misma la guerra, al revés que el antiguo y el moderno, que vienen a ser sinónimo de paz.</w:t>
      </w:r>
    </w:p>
    <w:p w:rsidR="00D305CA" w:rsidRPr="007045CC" w:rsidRDefault="00D305CA" w:rsidP="00D305CA">
      <w:pPr>
        <w:widowControl/>
        <w:autoSpaceDE/>
        <w:autoSpaceDN/>
        <w:jc w:val="right"/>
        <w:rPr>
          <w:rFonts w:ascii="Georgia" w:hAnsi="Georgia"/>
          <w:color w:val="333333"/>
          <w:sz w:val="20"/>
          <w:szCs w:val="20"/>
          <w:lang w:val="es-MX" w:eastAsia="es-MX"/>
        </w:rPr>
      </w:pPr>
      <w:r w:rsidRPr="007045CC">
        <w:rPr>
          <w:rFonts w:ascii="Georgia" w:hAnsi="Georgia"/>
          <w:color w:val="333333"/>
          <w:sz w:val="20"/>
          <w:szCs w:val="20"/>
          <w:lang w:val="es-MX" w:eastAsia="es-MX"/>
        </w:rPr>
        <w:t>ORTEGA, José y GASSET</w:t>
      </w:r>
    </w:p>
    <w:p w:rsidR="00D305CA" w:rsidRPr="007045CC" w:rsidRDefault="00D305CA" w:rsidP="00D305CA">
      <w:pPr>
        <w:widowControl/>
        <w:autoSpaceDE/>
        <w:autoSpaceDN/>
        <w:jc w:val="right"/>
        <w:rPr>
          <w:rFonts w:ascii="Georgia" w:hAnsi="Georgia"/>
          <w:color w:val="333333"/>
          <w:sz w:val="20"/>
          <w:szCs w:val="20"/>
          <w:lang w:val="es-MX" w:eastAsia="es-MX"/>
        </w:rPr>
      </w:pPr>
      <w:r w:rsidRPr="007045CC">
        <w:rPr>
          <w:rFonts w:ascii="Georgia" w:hAnsi="Georgia"/>
          <w:color w:val="333333"/>
          <w:sz w:val="20"/>
          <w:szCs w:val="20"/>
          <w:lang w:val="es-MX" w:eastAsia="es-MX"/>
        </w:rPr>
        <w:t> El espectador</w:t>
      </w:r>
    </w:p>
    <w:p w:rsidR="00D305CA" w:rsidRPr="007045CC" w:rsidRDefault="00D305CA" w:rsidP="00D305CA">
      <w:pPr>
        <w:widowControl/>
        <w:autoSpaceDE/>
        <w:autoSpaceDN/>
        <w:jc w:val="both"/>
        <w:rPr>
          <w:rFonts w:ascii="Georgia" w:hAnsi="Georgia"/>
          <w:color w:val="333333"/>
          <w:sz w:val="20"/>
          <w:szCs w:val="20"/>
          <w:lang w:val="es-MX" w:eastAsia="es-MX"/>
        </w:rPr>
      </w:pPr>
      <w:proofErr w:type="gramStart"/>
      <w:r w:rsidRPr="007045CC">
        <w:rPr>
          <w:rFonts w:ascii="Georgia" w:hAnsi="Georgia"/>
          <w:b/>
          <w:bCs/>
          <w:color w:val="333333"/>
          <w:sz w:val="20"/>
          <w:szCs w:val="20"/>
          <w:lang w:val="es-MX" w:eastAsia="es-MX"/>
        </w:rPr>
        <w:t>16 .</w:t>
      </w:r>
      <w:proofErr w:type="gramEnd"/>
      <w:r w:rsidRPr="007045CC">
        <w:rPr>
          <w:rFonts w:ascii="Georgia" w:hAnsi="Georgia"/>
          <w:b/>
          <w:bCs/>
          <w:color w:val="333333"/>
          <w:sz w:val="20"/>
          <w:szCs w:val="20"/>
          <w:lang w:val="es-MX" w:eastAsia="es-MX"/>
        </w:rPr>
        <w:t xml:space="preserve"> El desencadenamiento del conflicto en la época medieval revelaba:</w:t>
      </w:r>
    </w:p>
    <w:p w:rsidR="00D305CA" w:rsidRPr="007045CC" w:rsidRDefault="00D305CA" w:rsidP="00D305CA">
      <w:pPr>
        <w:widowControl/>
        <w:autoSpaceDE/>
        <w:autoSpaceDN/>
        <w:jc w:val="both"/>
        <w:rPr>
          <w:rFonts w:ascii="Georgia" w:hAnsi="Georgia"/>
          <w:color w:val="333333"/>
          <w:sz w:val="20"/>
          <w:szCs w:val="20"/>
          <w:lang w:val="es-MX" w:eastAsia="es-MX"/>
        </w:rPr>
      </w:pPr>
      <w:r w:rsidRPr="007045CC">
        <w:rPr>
          <w:rFonts w:ascii="Georgia" w:hAnsi="Georgia"/>
          <w:color w:val="333333"/>
          <w:sz w:val="20"/>
          <w:szCs w:val="20"/>
          <w:lang w:val="es-MX" w:eastAsia="es-MX"/>
        </w:rPr>
        <w:t>A) la falta de valores elevados</w:t>
      </w:r>
    </w:p>
    <w:p w:rsidR="00D305CA" w:rsidRPr="007045CC" w:rsidRDefault="00D305CA" w:rsidP="00D305CA">
      <w:pPr>
        <w:widowControl/>
        <w:autoSpaceDE/>
        <w:autoSpaceDN/>
        <w:jc w:val="both"/>
        <w:rPr>
          <w:rFonts w:ascii="Georgia" w:hAnsi="Georgia"/>
          <w:color w:val="333333"/>
          <w:sz w:val="20"/>
          <w:szCs w:val="20"/>
          <w:lang w:val="es-MX" w:eastAsia="es-MX"/>
        </w:rPr>
      </w:pPr>
      <w:r w:rsidRPr="009D0020">
        <w:rPr>
          <w:rFonts w:ascii="Georgia" w:hAnsi="Georgia"/>
          <w:color w:val="333333"/>
          <w:sz w:val="20"/>
          <w:szCs w:val="20"/>
          <w:highlight w:val="yellow"/>
          <w:lang w:val="es-MX" w:eastAsia="es-MX"/>
        </w:rPr>
        <w:t>B) el carácter personalista de la época</w:t>
      </w:r>
    </w:p>
    <w:p w:rsidR="00D305CA" w:rsidRPr="007045CC" w:rsidRDefault="00D305CA" w:rsidP="00D305CA">
      <w:pPr>
        <w:widowControl/>
        <w:autoSpaceDE/>
        <w:autoSpaceDN/>
        <w:jc w:val="both"/>
        <w:rPr>
          <w:rFonts w:ascii="Georgia" w:hAnsi="Georgia"/>
          <w:color w:val="333333"/>
          <w:sz w:val="20"/>
          <w:szCs w:val="20"/>
          <w:lang w:val="es-MX" w:eastAsia="es-MX"/>
        </w:rPr>
      </w:pPr>
      <w:r w:rsidRPr="007045CC">
        <w:rPr>
          <w:rFonts w:ascii="Georgia" w:hAnsi="Georgia"/>
          <w:color w:val="333333"/>
          <w:sz w:val="20"/>
          <w:szCs w:val="20"/>
          <w:lang w:val="es-MX" w:eastAsia="es-MX"/>
        </w:rPr>
        <w:t>C) el carácter inestable del derecho</w:t>
      </w:r>
    </w:p>
    <w:p w:rsidR="00D305CA" w:rsidRPr="007045CC" w:rsidRDefault="00D305CA" w:rsidP="00D305CA">
      <w:pPr>
        <w:widowControl/>
        <w:autoSpaceDE/>
        <w:autoSpaceDN/>
        <w:jc w:val="both"/>
        <w:rPr>
          <w:rFonts w:ascii="Georgia" w:hAnsi="Georgia"/>
          <w:color w:val="333333"/>
          <w:sz w:val="20"/>
          <w:szCs w:val="20"/>
          <w:lang w:val="es-MX" w:eastAsia="es-MX"/>
        </w:rPr>
      </w:pPr>
      <w:r w:rsidRPr="007045CC">
        <w:rPr>
          <w:rFonts w:ascii="Georgia" w:hAnsi="Georgia"/>
          <w:color w:val="333333"/>
          <w:sz w:val="20"/>
          <w:szCs w:val="20"/>
          <w:lang w:val="es-MX" w:eastAsia="es-MX"/>
        </w:rPr>
        <w:t>D) la ilegitimidad del derecho señorial</w:t>
      </w:r>
    </w:p>
    <w:p w:rsidR="00D305CA" w:rsidRPr="007045CC" w:rsidRDefault="00D305CA" w:rsidP="00D305CA">
      <w:pPr>
        <w:widowControl/>
        <w:autoSpaceDE/>
        <w:autoSpaceDN/>
        <w:jc w:val="both"/>
        <w:rPr>
          <w:rFonts w:ascii="Georgia" w:hAnsi="Georgia"/>
          <w:color w:val="333333"/>
          <w:sz w:val="20"/>
          <w:szCs w:val="20"/>
          <w:lang w:val="es-MX" w:eastAsia="es-MX"/>
        </w:rPr>
      </w:pPr>
      <w:r w:rsidRPr="007045CC">
        <w:rPr>
          <w:rFonts w:ascii="Georgia" w:hAnsi="Georgia"/>
          <w:color w:val="333333"/>
          <w:sz w:val="20"/>
          <w:szCs w:val="20"/>
          <w:lang w:val="es-MX" w:eastAsia="es-MX"/>
        </w:rPr>
        <w:t>E) el exceso de derechos sobre los demás</w:t>
      </w:r>
    </w:p>
    <w:p w:rsidR="00D305CA" w:rsidRPr="007045CC" w:rsidRDefault="00D305CA" w:rsidP="00D305CA">
      <w:pPr>
        <w:widowControl/>
        <w:autoSpaceDE/>
        <w:autoSpaceDN/>
        <w:jc w:val="both"/>
        <w:rPr>
          <w:rFonts w:ascii="Georgia" w:hAnsi="Georgia"/>
          <w:color w:val="333333"/>
          <w:sz w:val="20"/>
          <w:szCs w:val="20"/>
          <w:lang w:val="es-MX" w:eastAsia="es-MX"/>
        </w:rPr>
      </w:pPr>
    </w:p>
    <w:p w:rsidR="00D305CA" w:rsidRPr="007045CC" w:rsidRDefault="00D305CA" w:rsidP="00D305CA">
      <w:pPr>
        <w:widowControl/>
        <w:autoSpaceDE/>
        <w:autoSpaceDN/>
        <w:jc w:val="both"/>
        <w:rPr>
          <w:rFonts w:ascii="Georgia" w:hAnsi="Georgia"/>
          <w:color w:val="333333"/>
          <w:sz w:val="20"/>
          <w:szCs w:val="20"/>
          <w:lang w:val="es-MX" w:eastAsia="es-MX"/>
        </w:rPr>
      </w:pPr>
      <w:r w:rsidRPr="007045CC">
        <w:rPr>
          <w:rFonts w:ascii="Georgia" w:hAnsi="Georgia"/>
          <w:b/>
          <w:bCs/>
          <w:color w:val="333333"/>
          <w:sz w:val="20"/>
          <w:szCs w:val="20"/>
          <w:lang w:val="es-MX" w:eastAsia="es-MX"/>
        </w:rPr>
        <w:t>17. A diferencia del Medioevo, antiguamente la adquisición de derechos dependía de:</w:t>
      </w:r>
    </w:p>
    <w:p w:rsidR="00D305CA" w:rsidRPr="007045CC" w:rsidRDefault="00D305CA" w:rsidP="00D305CA">
      <w:pPr>
        <w:widowControl/>
        <w:autoSpaceDE/>
        <w:autoSpaceDN/>
        <w:jc w:val="both"/>
        <w:rPr>
          <w:rFonts w:ascii="Georgia" w:hAnsi="Georgia"/>
          <w:color w:val="333333"/>
          <w:sz w:val="20"/>
          <w:szCs w:val="20"/>
          <w:lang w:val="es-MX" w:eastAsia="es-MX"/>
        </w:rPr>
      </w:pPr>
      <w:r w:rsidRPr="007045CC">
        <w:rPr>
          <w:rFonts w:ascii="Georgia" w:hAnsi="Georgia"/>
          <w:color w:val="333333"/>
          <w:sz w:val="20"/>
          <w:szCs w:val="20"/>
          <w:lang w:val="es-MX" w:eastAsia="es-MX"/>
        </w:rPr>
        <w:t>A) la iniciativa individual del gobernante </w:t>
      </w:r>
    </w:p>
    <w:p w:rsidR="00D305CA" w:rsidRPr="007045CC" w:rsidRDefault="00D305CA" w:rsidP="00D305CA">
      <w:pPr>
        <w:widowControl/>
        <w:autoSpaceDE/>
        <w:autoSpaceDN/>
        <w:jc w:val="both"/>
        <w:rPr>
          <w:rFonts w:ascii="Georgia" w:hAnsi="Georgia"/>
          <w:color w:val="333333"/>
          <w:sz w:val="20"/>
          <w:szCs w:val="20"/>
          <w:lang w:val="es-MX" w:eastAsia="es-MX"/>
        </w:rPr>
      </w:pPr>
      <w:r w:rsidRPr="009D0020">
        <w:rPr>
          <w:rFonts w:ascii="Georgia" w:hAnsi="Georgia"/>
          <w:color w:val="333333"/>
          <w:sz w:val="20"/>
          <w:szCs w:val="20"/>
          <w:highlight w:val="yellow"/>
          <w:lang w:val="es-MX" w:eastAsia="es-MX"/>
        </w:rPr>
        <w:t>B) la pertenencia o no a una colectividad</w:t>
      </w:r>
    </w:p>
    <w:p w:rsidR="00D305CA" w:rsidRPr="007045CC" w:rsidRDefault="00D305CA" w:rsidP="00D305CA">
      <w:pPr>
        <w:widowControl/>
        <w:autoSpaceDE/>
        <w:autoSpaceDN/>
        <w:jc w:val="both"/>
        <w:rPr>
          <w:rFonts w:ascii="Georgia" w:hAnsi="Georgia"/>
          <w:color w:val="333333"/>
          <w:sz w:val="20"/>
          <w:szCs w:val="20"/>
          <w:lang w:val="es-MX" w:eastAsia="es-MX"/>
        </w:rPr>
      </w:pPr>
      <w:r w:rsidRPr="007045CC">
        <w:rPr>
          <w:rFonts w:ascii="Georgia" w:hAnsi="Georgia"/>
          <w:color w:val="333333"/>
          <w:sz w:val="20"/>
          <w:szCs w:val="20"/>
          <w:lang w:val="es-MX" w:eastAsia="es-MX"/>
        </w:rPr>
        <w:t>C) la función del gobierno en la sociedad</w:t>
      </w:r>
    </w:p>
    <w:p w:rsidR="00D305CA" w:rsidRPr="007045CC" w:rsidRDefault="00D305CA" w:rsidP="00D305CA">
      <w:pPr>
        <w:widowControl/>
        <w:autoSpaceDE/>
        <w:autoSpaceDN/>
        <w:jc w:val="both"/>
        <w:rPr>
          <w:rFonts w:ascii="Georgia" w:hAnsi="Georgia"/>
          <w:color w:val="333333"/>
          <w:sz w:val="20"/>
          <w:szCs w:val="20"/>
          <w:lang w:val="es-MX" w:eastAsia="es-MX"/>
        </w:rPr>
      </w:pPr>
      <w:r w:rsidRPr="007045CC">
        <w:rPr>
          <w:rFonts w:ascii="Georgia" w:hAnsi="Georgia"/>
          <w:color w:val="333333"/>
          <w:sz w:val="20"/>
          <w:szCs w:val="20"/>
          <w:lang w:val="es-MX" w:eastAsia="es-MX"/>
        </w:rPr>
        <w:t>D) la estabilidad jurídica del Estado</w:t>
      </w:r>
    </w:p>
    <w:p w:rsidR="00D305CA" w:rsidRPr="007045CC" w:rsidRDefault="00D305CA" w:rsidP="00D305CA">
      <w:pPr>
        <w:widowControl/>
        <w:autoSpaceDE/>
        <w:autoSpaceDN/>
        <w:jc w:val="both"/>
        <w:rPr>
          <w:rFonts w:ascii="Georgia" w:hAnsi="Georgia"/>
          <w:color w:val="333333"/>
          <w:sz w:val="20"/>
          <w:szCs w:val="20"/>
          <w:lang w:val="es-MX" w:eastAsia="es-MX"/>
        </w:rPr>
      </w:pPr>
      <w:r w:rsidRPr="007045CC">
        <w:rPr>
          <w:rFonts w:ascii="Georgia" w:hAnsi="Georgia"/>
          <w:color w:val="333333"/>
          <w:sz w:val="20"/>
          <w:szCs w:val="20"/>
          <w:lang w:val="es-MX" w:eastAsia="es-MX"/>
        </w:rPr>
        <w:t>E) el esfuerzo personal y no de nacimiento</w:t>
      </w:r>
    </w:p>
    <w:p w:rsidR="00D305CA" w:rsidRPr="007045CC" w:rsidRDefault="00D305CA" w:rsidP="00D305CA">
      <w:pPr>
        <w:widowControl/>
        <w:autoSpaceDE/>
        <w:autoSpaceDN/>
        <w:jc w:val="both"/>
        <w:rPr>
          <w:rFonts w:ascii="Georgia" w:hAnsi="Georgia"/>
          <w:color w:val="333333"/>
          <w:sz w:val="20"/>
          <w:szCs w:val="20"/>
          <w:lang w:val="es-MX" w:eastAsia="es-MX"/>
        </w:rPr>
      </w:pPr>
    </w:p>
    <w:p w:rsidR="00D305CA" w:rsidRPr="007045CC" w:rsidRDefault="00D305CA" w:rsidP="00D305CA">
      <w:pPr>
        <w:widowControl/>
        <w:autoSpaceDE/>
        <w:autoSpaceDN/>
        <w:jc w:val="both"/>
        <w:rPr>
          <w:rFonts w:ascii="Georgia" w:hAnsi="Georgia"/>
          <w:color w:val="333333"/>
          <w:sz w:val="20"/>
          <w:szCs w:val="20"/>
          <w:lang w:val="es-MX" w:eastAsia="es-MX"/>
        </w:rPr>
      </w:pPr>
      <w:r w:rsidRPr="007045CC">
        <w:rPr>
          <w:rFonts w:ascii="Georgia" w:hAnsi="Georgia"/>
          <w:b/>
          <w:bCs/>
          <w:color w:val="333333"/>
          <w:sz w:val="20"/>
          <w:szCs w:val="20"/>
          <w:lang w:val="es-MX" w:eastAsia="es-MX"/>
        </w:rPr>
        <w:t>18. Una característica propia de los tiempos modernos sería que:</w:t>
      </w:r>
    </w:p>
    <w:p w:rsidR="00D305CA" w:rsidRPr="007045CC" w:rsidRDefault="00D305CA" w:rsidP="00D305CA">
      <w:pPr>
        <w:widowControl/>
        <w:autoSpaceDE/>
        <w:autoSpaceDN/>
        <w:jc w:val="both"/>
        <w:rPr>
          <w:rFonts w:ascii="Georgia" w:hAnsi="Georgia"/>
          <w:color w:val="333333"/>
          <w:sz w:val="20"/>
          <w:szCs w:val="20"/>
          <w:lang w:val="es-MX" w:eastAsia="es-MX"/>
        </w:rPr>
      </w:pPr>
      <w:r w:rsidRPr="007045CC">
        <w:rPr>
          <w:rFonts w:ascii="Georgia" w:hAnsi="Georgia"/>
          <w:color w:val="333333"/>
          <w:sz w:val="20"/>
          <w:szCs w:val="20"/>
          <w:lang w:val="es-MX" w:eastAsia="es-MX"/>
        </w:rPr>
        <w:t xml:space="preserve">A) la vida privada resulta </w:t>
      </w:r>
      <w:proofErr w:type="spellStart"/>
      <w:r w:rsidRPr="007045CC">
        <w:rPr>
          <w:rFonts w:ascii="Georgia" w:hAnsi="Georgia"/>
          <w:color w:val="333333"/>
          <w:sz w:val="20"/>
          <w:szCs w:val="20"/>
          <w:lang w:val="es-MX" w:eastAsia="es-MX"/>
        </w:rPr>
        <w:t>impersonalísima</w:t>
      </w:r>
      <w:proofErr w:type="spellEnd"/>
      <w:r w:rsidRPr="007045CC">
        <w:rPr>
          <w:rFonts w:ascii="Georgia" w:hAnsi="Georgia"/>
          <w:color w:val="333333"/>
          <w:sz w:val="20"/>
          <w:szCs w:val="20"/>
          <w:lang w:val="es-MX" w:eastAsia="es-MX"/>
        </w:rPr>
        <w:t xml:space="preserve"> y utópica</w:t>
      </w:r>
    </w:p>
    <w:p w:rsidR="00D305CA" w:rsidRPr="007045CC" w:rsidRDefault="00D305CA" w:rsidP="00D305CA">
      <w:pPr>
        <w:widowControl/>
        <w:autoSpaceDE/>
        <w:autoSpaceDN/>
        <w:jc w:val="both"/>
        <w:rPr>
          <w:rFonts w:ascii="Georgia" w:hAnsi="Georgia"/>
          <w:color w:val="333333"/>
          <w:sz w:val="20"/>
          <w:szCs w:val="20"/>
          <w:lang w:val="es-MX" w:eastAsia="es-MX"/>
        </w:rPr>
      </w:pPr>
      <w:r w:rsidRPr="007045CC">
        <w:rPr>
          <w:rFonts w:ascii="Georgia" w:hAnsi="Georgia"/>
          <w:color w:val="333333"/>
          <w:sz w:val="20"/>
          <w:szCs w:val="20"/>
          <w:lang w:val="es-MX" w:eastAsia="es-MX"/>
        </w:rPr>
        <w:t>B) los derechos se adquieren libremente y dejan de ser privilegios</w:t>
      </w:r>
    </w:p>
    <w:p w:rsidR="00D305CA" w:rsidRPr="007045CC" w:rsidRDefault="00D305CA" w:rsidP="00D305CA">
      <w:pPr>
        <w:widowControl/>
        <w:autoSpaceDE/>
        <w:autoSpaceDN/>
        <w:jc w:val="both"/>
        <w:rPr>
          <w:rFonts w:ascii="Georgia" w:hAnsi="Georgia"/>
          <w:color w:val="333333"/>
          <w:sz w:val="20"/>
          <w:szCs w:val="20"/>
          <w:lang w:val="es-MX" w:eastAsia="es-MX"/>
        </w:rPr>
      </w:pPr>
      <w:r w:rsidRPr="007045CC">
        <w:rPr>
          <w:rFonts w:ascii="Georgia" w:hAnsi="Georgia"/>
          <w:color w:val="333333"/>
          <w:sz w:val="20"/>
          <w:szCs w:val="20"/>
          <w:lang w:val="es-MX" w:eastAsia="es-MX"/>
        </w:rPr>
        <w:t>C) en ella recién se concibe la noción de Estado generador de. paz.</w:t>
      </w:r>
    </w:p>
    <w:p w:rsidR="00D305CA" w:rsidRPr="007045CC" w:rsidRDefault="00D305CA" w:rsidP="00D305CA">
      <w:pPr>
        <w:widowControl/>
        <w:autoSpaceDE/>
        <w:autoSpaceDN/>
        <w:jc w:val="both"/>
        <w:rPr>
          <w:rFonts w:ascii="Georgia" w:hAnsi="Georgia"/>
          <w:color w:val="333333"/>
          <w:sz w:val="20"/>
          <w:szCs w:val="20"/>
          <w:lang w:val="es-MX" w:eastAsia="es-MX"/>
        </w:rPr>
      </w:pPr>
      <w:r w:rsidRPr="009D0020">
        <w:rPr>
          <w:rFonts w:ascii="Georgia" w:hAnsi="Georgia"/>
          <w:color w:val="333333"/>
          <w:sz w:val="20"/>
          <w:szCs w:val="20"/>
          <w:highlight w:val="yellow"/>
          <w:lang w:val="es-MX" w:eastAsia="es-MX"/>
        </w:rPr>
        <w:t>D) el Estado posee mayor presencia en las relaciones interpersonales</w:t>
      </w:r>
    </w:p>
    <w:p w:rsidR="00D305CA" w:rsidRPr="007045CC" w:rsidRDefault="00D305CA" w:rsidP="00D305CA">
      <w:pPr>
        <w:widowControl/>
        <w:autoSpaceDE/>
        <w:autoSpaceDN/>
        <w:jc w:val="both"/>
        <w:rPr>
          <w:rFonts w:ascii="Georgia" w:hAnsi="Georgia"/>
          <w:color w:val="333333"/>
          <w:sz w:val="20"/>
          <w:szCs w:val="20"/>
          <w:lang w:val="es-MX" w:eastAsia="es-MX"/>
        </w:rPr>
      </w:pPr>
      <w:r w:rsidRPr="007045CC">
        <w:rPr>
          <w:rFonts w:ascii="Georgia" w:hAnsi="Georgia"/>
          <w:color w:val="333333"/>
          <w:sz w:val="20"/>
          <w:szCs w:val="20"/>
          <w:lang w:val="es-MX" w:eastAsia="es-MX"/>
        </w:rPr>
        <w:t>E) los Estados democráticos regulan derechos evitando la guerra</w:t>
      </w:r>
    </w:p>
    <w:p w:rsidR="00D305CA" w:rsidRDefault="00D305CA" w:rsidP="00D305CA">
      <w:pPr>
        <w:widowControl/>
        <w:autoSpaceDE/>
        <w:autoSpaceDN/>
        <w:jc w:val="both"/>
        <w:rPr>
          <w:rFonts w:ascii="Georgia" w:hAnsi="Georgia"/>
          <w:b/>
          <w:bCs/>
          <w:color w:val="0B5394"/>
          <w:sz w:val="20"/>
          <w:szCs w:val="20"/>
          <w:lang w:val="es-MX" w:eastAsia="es-MX"/>
        </w:rPr>
      </w:pPr>
    </w:p>
    <w:p w:rsidR="00D305CA" w:rsidRPr="007045CC" w:rsidRDefault="00D305CA" w:rsidP="00D305CA">
      <w:pPr>
        <w:widowControl/>
        <w:autoSpaceDE/>
        <w:autoSpaceDN/>
        <w:jc w:val="both"/>
        <w:rPr>
          <w:rFonts w:ascii="Georgia" w:hAnsi="Georgia"/>
          <w:color w:val="333333"/>
          <w:sz w:val="20"/>
          <w:szCs w:val="20"/>
          <w:lang w:val="es-MX" w:eastAsia="es-MX"/>
        </w:rPr>
      </w:pPr>
      <w:r w:rsidRPr="007045CC">
        <w:rPr>
          <w:rFonts w:ascii="Georgia" w:hAnsi="Georgia"/>
          <w:b/>
          <w:bCs/>
          <w:color w:val="333333"/>
          <w:sz w:val="20"/>
          <w:szCs w:val="20"/>
          <w:lang w:val="es-MX" w:eastAsia="es-MX"/>
        </w:rPr>
        <w:t>19. Un rasgo propio de los derechos medievales es:</w:t>
      </w:r>
    </w:p>
    <w:p w:rsidR="00D305CA" w:rsidRPr="007045CC" w:rsidRDefault="00D305CA" w:rsidP="00D305CA">
      <w:pPr>
        <w:widowControl/>
        <w:autoSpaceDE/>
        <w:autoSpaceDN/>
        <w:jc w:val="both"/>
        <w:rPr>
          <w:rFonts w:ascii="Georgia" w:hAnsi="Georgia"/>
          <w:color w:val="333333"/>
          <w:sz w:val="20"/>
          <w:szCs w:val="20"/>
          <w:lang w:val="es-MX" w:eastAsia="es-MX"/>
        </w:rPr>
      </w:pPr>
      <w:r w:rsidRPr="009D0020">
        <w:rPr>
          <w:rFonts w:ascii="Georgia" w:hAnsi="Georgia"/>
          <w:color w:val="333333"/>
          <w:sz w:val="20"/>
          <w:szCs w:val="20"/>
          <w:highlight w:val="yellow"/>
          <w:lang w:val="es-MX" w:eastAsia="es-MX"/>
        </w:rPr>
        <w:t>A) su temporalidad</w:t>
      </w:r>
      <w:r w:rsidRPr="007045CC">
        <w:rPr>
          <w:rFonts w:ascii="Georgia" w:hAnsi="Georgia"/>
          <w:color w:val="333333"/>
          <w:sz w:val="20"/>
          <w:szCs w:val="20"/>
          <w:lang w:val="es-MX" w:eastAsia="es-MX"/>
        </w:rPr>
        <w:t> </w:t>
      </w:r>
    </w:p>
    <w:p w:rsidR="00D305CA" w:rsidRPr="007045CC" w:rsidRDefault="00D305CA" w:rsidP="00D305CA">
      <w:pPr>
        <w:widowControl/>
        <w:autoSpaceDE/>
        <w:autoSpaceDN/>
        <w:jc w:val="both"/>
        <w:rPr>
          <w:rFonts w:ascii="Georgia" w:hAnsi="Georgia"/>
          <w:color w:val="333333"/>
          <w:sz w:val="20"/>
          <w:szCs w:val="20"/>
          <w:lang w:val="es-MX" w:eastAsia="es-MX"/>
        </w:rPr>
      </w:pPr>
      <w:r w:rsidRPr="007045CC">
        <w:rPr>
          <w:rFonts w:ascii="Georgia" w:hAnsi="Georgia"/>
          <w:color w:val="333333"/>
          <w:sz w:val="20"/>
          <w:szCs w:val="20"/>
          <w:lang w:val="es-MX" w:eastAsia="es-MX"/>
        </w:rPr>
        <w:t>B) su belicismo</w:t>
      </w:r>
    </w:p>
    <w:p w:rsidR="00D305CA" w:rsidRPr="007045CC" w:rsidRDefault="00D305CA" w:rsidP="00D305CA">
      <w:pPr>
        <w:widowControl/>
        <w:autoSpaceDE/>
        <w:autoSpaceDN/>
        <w:jc w:val="both"/>
        <w:rPr>
          <w:rFonts w:ascii="Georgia" w:hAnsi="Georgia"/>
          <w:color w:val="333333"/>
          <w:sz w:val="20"/>
          <w:szCs w:val="20"/>
          <w:lang w:val="es-MX" w:eastAsia="es-MX"/>
        </w:rPr>
      </w:pPr>
      <w:r w:rsidRPr="007045CC">
        <w:rPr>
          <w:rFonts w:ascii="Georgia" w:hAnsi="Georgia"/>
          <w:color w:val="333333"/>
          <w:sz w:val="20"/>
          <w:szCs w:val="20"/>
          <w:lang w:val="es-MX" w:eastAsia="es-MX"/>
        </w:rPr>
        <w:t xml:space="preserve">C) su </w:t>
      </w:r>
      <w:proofErr w:type="spellStart"/>
      <w:r w:rsidRPr="007045CC">
        <w:rPr>
          <w:rFonts w:ascii="Georgia" w:hAnsi="Georgia"/>
          <w:color w:val="333333"/>
          <w:sz w:val="20"/>
          <w:szCs w:val="20"/>
          <w:lang w:val="es-MX" w:eastAsia="es-MX"/>
        </w:rPr>
        <w:t>juricidad</w:t>
      </w:r>
      <w:proofErr w:type="spellEnd"/>
    </w:p>
    <w:p w:rsidR="00D305CA" w:rsidRPr="007045CC" w:rsidRDefault="00D305CA" w:rsidP="00D305CA">
      <w:pPr>
        <w:widowControl/>
        <w:autoSpaceDE/>
        <w:autoSpaceDN/>
        <w:jc w:val="both"/>
        <w:rPr>
          <w:rFonts w:ascii="Georgia" w:hAnsi="Georgia"/>
          <w:color w:val="333333"/>
          <w:sz w:val="20"/>
          <w:szCs w:val="20"/>
          <w:lang w:val="es-MX" w:eastAsia="es-MX"/>
        </w:rPr>
      </w:pPr>
      <w:r w:rsidRPr="007045CC">
        <w:rPr>
          <w:rFonts w:ascii="Georgia" w:hAnsi="Georgia"/>
          <w:color w:val="333333"/>
          <w:sz w:val="20"/>
          <w:szCs w:val="20"/>
          <w:lang w:val="es-MX" w:eastAsia="es-MX"/>
        </w:rPr>
        <w:t>D) su exclusividad</w:t>
      </w:r>
    </w:p>
    <w:p w:rsidR="00D305CA" w:rsidRPr="007045CC" w:rsidRDefault="00D305CA" w:rsidP="00D305CA">
      <w:pPr>
        <w:widowControl/>
        <w:autoSpaceDE/>
        <w:autoSpaceDN/>
        <w:jc w:val="both"/>
        <w:rPr>
          <w:rFonts w:ascii="Georgia" w:hAnsi="Georgia"/>
          <w:color w:val="333333"/>
          <w:sz w:val="20"/>
          <w:szCs w:val="20"/>
          <w:lang w:val="es-MX" w:eastAsia="es-MX"/>
        </w:rPr>
      </w:pPr>
      <w:r w:rsidRPr="007045CC">
        <w:rPr>
          <w:rFonts w:ascii="Georgia" w:hAnsi="Georgia"/>
          <w:color w:val="333333"/>
          <w:sz w:val="20"/>
          <w:szCs w:val="20"/>
          <w:lang w:val="es-MX" w:eastAsia="es-MX"/>
        </w:rPr>
        <w:t>E) su estatismo</w:t>
      </w:r>
    </w:p>
    <w:p w:rsidR="00D305CA" w:rsidRDefault="00D305CA" w:rsidP="00D305CA">
      <w:pPr>
        <w:widowControl/>
        <w:autoSpaceDE/>
        <w:autoSpaceDN/>
        <w:jc w:val="both"/>
        <w:rPr>
          <w:rFonts w:ascii="Georgia" w:hAnsi="Georgia"/>
          <w:b/>
          <w:bCs/>
          <w:color w:val="0B5394"/>
          <w:sz w:val="20"/>
          <w:szCs w:val="20"/>
          <w:lang w:val="es-MX" w:eastAsia="es-MX"/>
        </w:rPr>
      </w:pPr>
    </w:p>
    <w:p w:rsidR="00D305CA" w:rsidRPr="007045CC" w:rsidRDefault="00D305CA" w:rsidP="00D305CA">
      <w:pPr>
        <w:widowControl/>
        <w:autoSpaceDE/>
        <w:autoSpaceDN/>
        <w:jc w:val="both"/>
        <w:rPr>
          <w:rFonts w:ascii="Georgia" w:hAnsi="Georgia"/>
          <w:color w:val="333333"/>
          <w:sz w:val="20"/>
          <w:szCs w:val="20"/>
          <w:lang w:val="es-MX" w:eastAsia="es-MX"/>
        </w:rPr>
      </w:pPr>
      <w:r w:rsidRPr="007045CC">
        <w:rPr>
          <w:rFonts w:ascii="Georgia" w:hAnsi="Georgia"/>
          <w:b/>
          <w:bCs/>
          <w:color w:val="333333"/>
          <w:sz w:val="20"/>
          <w:szCs w:val="20"/>
          <w:lang w:val="es-MX" w:eastAsia="es-MX"/>
        </w:rPr>
        <w:t>20. La paz de un pueblo se garantiza cuando:</w:t>
      </w:r>
    </w:p>
    <w:p w:rsidR="00D305CA" w:rsidRPr="007045CC" w:rsidRDefault="00D305CA" w:rsidP="00D305CA">
      <w:pPr>
        <w:widowControl/>
        <w:autoSpaceDE/>
        <w:autoSpaceDN/>
        <w:jc w:val="both"/>
        <w:rPr>
          <w:rFonts w:ascii="Georgia" w:hAnsi="Georgia"/>
          <w:color w:val="333333"/>
          <w:sz w:val="20"/>
          <w:szCs w:val="20"/>
          <w:lang w:val="es-MX" w:eastAsia="es-MX"/>
        </w:rPr>
      </w:pPr>
      <w:r w:rsidRPr="007045CC">
        <w:rPr>
          <w:rFonts w:ascii="Georgia" w:hAnsi="Georgia"/>
          <w:color w:val="333333"/>
          <w:sz w:val="20"/>
          <w:szCs w:val="20"/>
          <w:lang w:val="es-MX" w:eastAsia="es-MX"/>
        </w:rPr>
        <w:t>A) se destierra la concepción medieval del derecho</w:t>
      </w:r>
    </w:p>
    <w:p w:rsidR="00D305CA" w:rsidRPr="007045CC" w:rsidRDefault="00D305CA" w:rsidP="00D305CA">
      <w:pPr>
        <w:widowControl/>
        <w:autoSpaceDE/>
        <w:autoSpaceDN/>
        <w:jc w:val="both"/>
        <w:rPr>
          <w:rFonts w:ascii="Georgia" w:hAnsi="Georgia"/>
          <w:color w:val="333333"/>
          <w:sz w:val="20"/>
          <w:szCs w:val="20"/>
          <w:lang w:val="es-MX" w:eastAsia="es-MX"/>
        </w:rPr>
      </w:pPr>
      <w:r w:rsidRPr="009D0020">
        <w:rPr>
          <w:rFonts w:ascii="Georgia" w:hAnsi="Georgia"/>
          <w:color w:val="333333"/>
          <w:sz w:val="20"/>
          <w:szCs w:val="20"/>
          <w:highlight w:val="yellow"/>
          <w:lang w:val="es-MX" w:eastAsia="es-MX"/>
        </w:rPr>
        <w:t>B) el Estado es quien reconoce derechos a los ciudadanos</w:t>
      </w:r>
    </w:p>
    <w:p w:rsidR="00D305CA" w:rsidRPr="007045CC" w:rsidRDefault="00D305CA" w:rsidP="00D305CA">
      <w:pPr>
        <w:widowControl/>
        <w:autoSpaceDE/>
        <w:autoSpaceDN/>
        <w:jc w:val="both"/>
        <w:rPr>
          <w:rFonts w:ascii="Georgia" w:hAnsi="Georgia"/>
          <w:color w:val="333333"/>
          <w:sz w:val="20"/>
          <w:szCs w:val="20"/>
          <w:lang w:val="es-MX" w:eastAsia="es-MX"/>
        </w:rPr>
      </w:pPr>
      <w:r w:rsidRPr="007045CC">
        <w:rPr>
          <w:rFonts w:ascii="Georgia" w:hAnsi="Georgia"/>
          <w:color w:val="333333"/>
          <w:sz w:val="20"/>
          <w:szCs w:val="20"/>
          <w:lang w:val="es-MX" w:eastAsia="es-MX"/>
        </w:rPr>
        <w:t>C) la adquisición de derechos tiene carácter personalista</w:t>
      </w:r>
    </w:p>
    <w:p w:rsidR="00D305CA" w:rsidRPr="007045CC" w:rsidRDefault="00D305CA" w:rsidP="00D305CA">
      <w:pPr>
        <w:widowControl/>
        <w:autoSpaceDE/>
        <w:autoSpaceDN/>
        <w:jc w:val="both"/>
        <w:rPr>
          <w:rFonts w:ascii="Georgia" w:hAnsi="Georgia"/>
          <w:color w:val="333333"/>
          <w:sz w:val="20"/>
          <w:szCs w:val="20"/>
          <w:lang w:val="es-MX" w:eastAsia="es-MX"/>
        </w:rPr>
      </w:pPr>
      <w:r w:rsidRPr="007045CC">
        <w:rPr>
          <w:rFonts w:ascii="Georgia" w:hAnsi="Georgia"/>
          <w:color w:val="333333"/>
          <w:sz w:val="20"/>
          <w:szCs w:val="20"/>
          <w:lang w:val="es-MX" w:eastAsia="es-MX"/>
        </w:rPr>
        <w:t>D) se pasa a formar parte de la sociedad, sin problemas</w:t>
      </w:r>
    </w:p>
    <w:p w:rsidR="00D305CA" w:rsidRPr="007045CC" w:rsidRDefault="00D305CA" w:rsidP="00D305CA">
      <w:pPr>
        <w:widowControl/>
        <w:autoSpaceDE/>
        <w:autoSpaceDN/>
        <w:jc w:val="both"/>
        <w:rPr>
          <w:rFonts w:ascii="Georgia" w:hAnsi="Georgia"/>
          <w:color w:val="333333"/>
          <w:sz w:val="20"/>
          <w:szCs w:val="20"/>
          <w:lang w:val="es-MX" w:eastAsia="es-MX"/>
        </w:rPr>
      </w:pPr>
      <w:r w:rsidRPr="007045CC">
        <w:rPr>
          <w:rFonts w:ascii="Georgia" w:hAnsi="Georgia"/>
          <w:color w:val="333333"/>
          <w:sz w:val="20"/>
          <w:szCs w:val="20"/>
          <w:lang w:val="es-MX" w:eastAsia="es-MX"/>
        </w:rPr>
        <w:t>E) se crea un estado autoritario anticonstitucional</w:t>
      </w:r>
    </w:p>
    <w:p w:rsidR="00D305CA" w:rsidRDefault="00D305CA" w:rsidP="00D305CA">
      <w:pPr>
        <w:widowControl/>
        <w:autoSpaceDE/>
        <w:autoSpaceDN/>
        <w:spacing w:before="150" w:after="225" w:line="240" w:lineRule="atLeast"/>
        <w:outlineLvl w:val="1"/>
        <w:rPr>
          <w:rFonts w:ascii="Georgia" w:hAnsi="Georgia"/>
          <w:b/>
          <w:bCs/>
          <w:color w:val="A64D79"/>
          <w:sz w:val="24"/>
          <w:szCs w:val="24"/>
          <w:lang w:val="es-MX" w:eastAsia="es-MX"/>
        </w:rPr>
      </w:pPr>
    </w:p>
    <w:p w:rsidR="00D305CA" w:rsidRDefault="00D305CA" w:rsidP="00D305CA">
      <w:pPr>
        <w:widowControl/>
        <w:autoSpaceDE/>
        <w:autoSpaceDN/>
        <w:spacing w:before="150" w:after="225" w:line="240" w:lineRule="atLeast"/>
        <w:outlineLvl w:val="1"/>
        <w:rPr>
          <w:rFonts w:ascii="Georgia" w:hAnsi="Georgia"/>
          <w:b/>
          <w:bCs/>
          <w:color w:val="A64D79"/>
          <w:sz w:val="24"/>
          <w:szCs w:val="24"/>
          <w:lang w:val="es-MX" w:eastAsia="es-MX"/>
        </w:rPr>
      </w:pPr>
    </w:p>
    <w:p w:rsidR="00D305CA" w:rsidRDefault="00D305CA" w:rsidP="00D305CA">
      <w:pPr>
        <w:widowControl/>
        <w:autoSpaceDE/>
        <w:autoSpaceDN/>
        <w:spacing w:before="150" w:after="225" w:line="240" w:lineRule="atLeast"/>
        <w:outlineLvl w:val="1"/>
        <w:rPr>
          <w:rFonts w:ascii="Georgia" w:hAnsi="Georgia"/>
          <w:b/>
          <w:bCs/>
          <w:color w:val="A64D79"/>
          <w:sz w:val="24"/>
          <w:szCs w:val="24"/>
          <w:lang w:val="es-MX" w:eastAsia="es-MX"/>
        </w:rPr>
      </w:pPr>
    </w:p>
    <w:p w:rsidR="00D305CA" w:rsidRDefault="00D305CA" w:rsidP="00D305CA">
      <w:pPr>
        <w:widowControl/>
        <w:autoSpaceDE/>
        <w:autoSpaceDN/>
        <w:spacing w:before="150" w:after="225" w:line="240" w:lineRule="atLeast"/>
        <w:outlineLvl w:val="1"/>
        <w:rPr>
          <w:rFonts w:ascii="Georgia" w:hAnsi="Georgia"/>
          <w:b/>
          <w:bCs/>
          <w:color w:val="A64D79"/>
          <w:sz w:val="24"/>
          <w:szCs w:val="24"/>
          <w:lang w:val="es-MX" w:eastAsia="es-MX"/>
        </w:rPr>
      </w:pPr>
    </w:p>
    <w:p w:rsidR="00D305CA" w:rsidRDefault="00D305CA" w:rsidP="00D305CA">
      <w:pPr>
        <w:widowControl/>
        <w:autoSpaceDE/>
        <w:autoSpaceDN/>
        <w:spacing w:before="150" w:after="225" w:line="240" w:lineRule="atLeast"/>
        <w:outlineLvl w:val="1"/>
        <w:rPr>
          <w:rFonts w:ascii="Georgia" w:hAnsi="Georgia"/>
          <w:b/>
          <w:bCs/>
          <w:color w:val="A64D79"/>
          <w:sz w:val="24"/>
          <w:szCs w:val="24"/>
          <w:lang w:val="es-MX" w:eastAsia="es-MX"/>
        </w:rPr>
      </w:pPr>
    </w:p>
    <w:p w:rsidR="00D305CA" w:rsidRPr="009D0020" w:rsidRDefault="00D305CA" w:rsidP="00D305CA">
      <w:pPr>
        <w:widowControl/>
        <w:autoSpaceDE/>
        <w:autoSpaceDN/>
        <w:spacing w:before="150" w:after="225" w:line="240" w:lineRule="atLeast"/>
        <w:outlineLvl w:val="1"/>
        <w:rPr>
          <w:rFonts w:ascii="Georgia" w:hAnsi="Georgia"/>
          <w:b/>
          <w:bCs/>
          <w:color w:val="13382A"/>
          <w:sz w:val="24"/>
          <w:szCs w:val="24"/>
          <w:lang w:val="es-MX" w:eastAsia="es-MX"/>
        </w:rPr>
      </w:pPr>
      <w:r w:rsidRPr="009D0020">
        <w:rPr>
          <w:rFonts w:ascii="Georgia" w:hAnsi="Georgia"/>
          <w:b/>
          <w:bCs/>
          <w:color w:val="A64D79"/>
          <w:sz w:val="24"/>
          <w:szCs w:val="24"/>
          <w:lang w:val="es-MX" w:eastAsia="es-MX"/>
        </w:rPr>
        <w:t>Lectura Nº01  </w:t>
      </w:r>
    </w:p>
    <w:p w:rsidR="00D305CA" w:rsidRDefault="00D305CA" w:rsidP="00D305CA">
      <w:pPr>
        <w:widowControl/>
        <w:autoSpaceDE/>
        <w:autoSpaceDN/>
        <w:jc w:val="both"/>
        <w:rPr>
          <w:rFonts w:ascii="Georgia" w:hAnsi="Georgia"/>
          <w:color w:val="333333"/>
          <w:sz w:val="20"/>
          <w:szCs w:val="20"/>
          <w:lang w:val="es-MX" w:eastAsia="es-MX"/>
        </w:rPr>
      </w:pPr>
      <w:r w:rsidRPr="009D0020">
        <w:rPr>
          <w:rFonts w:ascii="Georgia" w:hAnsi="Georgia"/>
          <w:color w:val="333333"/>
          <w:sz w:val="20"/>
          <w:szCs w:val="20"/>
          <w:lang w:val="es-MX" w:eastAsia="es-MX"/>
        </w:rPr>
        <w:t>Lo que se celebrará el 12 de octubre de 1992 es el V Centenario del Encuentro de Dos Mu</w:t>
      </w:r>
      <w:r>
        <w:rPr>
          <w:rFonts w:ascii="Georgia" w:hAnsi="Georgia"/>
          <w:color w:val="333333"/>
          <w:sz w:val="20"/>
          <w:szCs w:val="20"/>
          <w:lang w:val="es-MX" w:eastAsia="es-MX"/>
        </w:rPr>
        <w:t>n</w:t>
      </w:r>
      <w:r w:rsidRPr="009D0020">
        <w:rPr>
          <w:rFonts w:ascii="Georgia" w:hAnsi="Georgia"/>
          <w:color w:val="333333"/>
          <w:sz w:val="20"/>
          <w:szCs w:val="20"/>
          <w:lang w:val="es-MX" w:eastAsia="es-MX"/>
        </w:rPr>
        <w:t>dos. Si ese encuentro es concebido como el de totalidades culturales distintas, cabe entonces preguntarse si hubo realmente encuentro. Se trata en verdad de algo muy distinto y mucho más interesante que la elemental e ingenua visión de un "encuentro". En efecto, al verificarse aquel contacto, se disparó un amplio, complejo y vigoroso proceso de apoderamiento de aquellas tierras (conquista sometimiento, evangelización, etc.) que, en términos generales, cabe describir por su finalidad, o sea la de implantar en ellas la civilización europea; un proceso, pues, de traslado allende el Océano del modo histórico de ser europeo para crear la Nueva Europa.</w:t>
      </w:r>
    </w:p>
    <w:p w:rsidR="00D305CA" w:rsidRPr="009D0020" w:rsidRDefault="00D305CA" w:rsidP="00D305CA">
      <w:pPr>
        <w:widowControl/>
        <w:autoSpaceDE/>
        <w:autoSpaceDN/>
        <w:jc w:val="both"/>
        <w:rPr>
          <w:rFonts w:ascii="Georgia" w:hAnsi="Georgia"/>
          <w:color w:val="333333"/>
          <w:sz w:val="20"/>
          <w:szCs w:val="20"/>
          <w:lang w:val="es-MX" w:eastAsia="es-MX"/>
        </w:rPr>
      </w:pPr>
    </w:p>
    <w:p w:rsidR="00D305CA" w:rsidRPr="009D0020" w:rsidRDefault="00D305CA" w:rsidP="00D305CA">
      <w:pPr>
        <w:widowControl/>
        <w:autoSpaceDE/>
        <w:autoSpaceDN/>
        <w:jc w:val="both"/>
        <w:rPr>
          <w:rFonts w:ascii="Georgia" w:hAnsi="Georgia"/>
          <w:color w:val="333333"/>
          <w:sz w:val="20"/>
          <w:szCs w:val="20"/>
          <w:lang w:val="es-MX" w:eastAsia="es-MX"/>
        </w:rPr>
      </w:pPr>
      <w:r w:rsidRPr="009D0020">
        <w:rPr>
          <w:rFonts w:ascii="Georgia" w:hAnsi="Georgia"/>
          <w:color w:val="333333"/>
          <w:sz w:val="20"/>
          <w:szCs w:val="20"/>
          <w:lang w:val="es-MX" w:eastAsia="es-MX"/>
        </w:rPr>
        <w:t xml:space="preserve">Parejo a ese proceso de apoderamiento, material, político, económico y espiritual se discierne otro de igual finalidad pero de índole diferente, que pone más en evidencia la falsedad histórica de la superficial tesis del "encuentro". Me refiero a esa extraordinaria empresa ontológica-filosófica de reducción de la realidad americana al sistema de ideas y creencias de la cultura </w:t>
      </w:r>
      <w:proofErr w:type="spellStart"/>
      <w:r w:rsidRPr="009D0020">
        <w:rPr>
          <w:rFonts w:ascii="Georgia" w:hAnsi="Georgia"/>
          <w:color w:val="333333"/>
          <w:sz w:val="20"/>
          <w:szCs w:val="20"/>
          <w:lang w:val="es-MX" w:eastAsia="es-MX"/>
        </w:rPr>
        <w:t>judea</w:t>
      </w:r>
      <w:proofErr w:type="spellEnd"/>
      <w:r w:rsidRPr="009D0020">
        <w:rPr>
          <w:rFonts w:ascii="Georgia" w:hAnsi="Georgia"/>
          <w:color w:val="333333"/>
          <w:sz w:val="20"/>
          <w:szCs w:val="20"/>
          <w:lang w:val="es-MX" w:eastAsia="es-MX"/>
        </w:rPr>
        <w:t xml:space="preserve">-cristiana habitualmente nombrada Cultura Occidental. Para documentar ese proceso puede citarse entre otros, el testimonio de la voluminosa Historia apologética que compuso fray Bartolomé de las Casas, fue la meta-según esa obra- de tan ardua tarea demostrar que, pese a peculiaridades y </w:t>
      </w:r>
      <w:proofErr w:type="spellStart"/>
      <w:r w:rsidRPr="009D0020">
        <w:rPr>
          <w:rFonts w:ascii="Georgia" w:hAnsi="Georgia"/>
          <w:color w:val="333333"/>
          <w:sz w:val="20"/>
          <w:szCs w:val="20"/>
          <w:lang w:val="es-MX" w:eastAsia="es-MX"/>
        </w:rPr>
        <w:t>extrañesas</w:t>
      </w:r>
      <w:proofErr w:type="spellEnd"/>
      <w:r w:rsidRPr="009D0020">
        <w:rPr>
          <w:rFonts w:ascii="Georgia" w:hAnsi="Georgia"/>
          <w:color w:val="333333"/>
          <w:sz w:val="20"/>
          <w:szCs w:val="20"/>
          <w:lang w:val="es-MX" w:eastAsia="es-MX"/>
        </w:rPr>
        <w:t xml:space="preserve"> no había ninguna diferencia sustancial respecto de la naturaleza del Viejo Mundo de que al hombre americano le faltaba el conocimiento del verdadero Dios.</w:t>
      </w:r>
    </w:p>
    <w:p w:rsidR="00D305CA" w:rsidRPr="009D0020" w:rsidRDefault="00D305CA" w:rsidP="00D305CA">
      <w:pPr>
        <w:widowControl/>
        <w:autoSpaceDE/>
        <w:autoSpaceDN/>
        <w:rPr>
          <w:sz w:val="24"/>
          <w:szCs w:val="24"/>
          <w:lang w:val="es-MX" w:eastAsia="es-MX"/>
        </w:rPr>
      </w:pPr>
      <w:r w:rsidRPr="009D0020">
        <w:rPr>
          <w:rFonts w:ascii="Georgia" w:hAnsi="Georgia"/>
          <w:color w:val="333333"/>
          <w:sz w:val="20"/>
          <w:szCs w:val="20"/>
          <w:lang w:val="es-MX" w:eastAsia="es-MX"/>
        </w:rPr>
        <w:br/>
      </w:r>
    </w:p>
    <w:p w:rsidR="00D305CA" w:rsidRPr="009D0020" w:rsidRDefault="00D305CA" w:rsidP="00D305CA">
      <w:pPr>
        <w:widowControl/>
        <w:autoSpaceDE/>
        <w:autoSpaceDN/>
        <w:rPr>
          <w:rFonts w:ascii="Georgia" w:hAnsi="Georgia"/>
          <w:color w:val="CC0000"/>
          <w:sz w:val="20"/>
          <w:szCs w:val="20"/>
          <w:lang w:val="es-MX" w:eastAsia="es-MX"/>
        </w:rPr>
      </w:pPr>
      <w:r w:rsidRPr="009D0020">
        <w:rPr>
          <w:rFonts w:ascii="Georgia" w:hAnsi="Georgia"/>
          <w:b/>
          <w:bCs/>
          <w:color w:val="A64D79"/>
          <w:sz w:val="20"/>
          <w:szCs w:val="20"/>
          <w:lang w:val="es-MX" w:eastAsia="es-MX"/>
        </w:rPr>
        <w:t>Pregunta Nº01</w:t>
      </w:r>
    </w:p>
    <w:p w:rsidR="00D305CA" w:rsidRPr="009D0020" w:rsidRDefault="00D305CA" w:rsidP="00D305CA">
      <w:pPr>
        <w:widowControl/>
        <w:autoSpaceDE/>
        <w:autoSpaceDN/>
        <w:rPr>
          <w:rFonts w:ascii="Georgia" w:hAnsi="Georgia"/>
          <w:color w:val="333333"/>
          <w:sz w:val="20"/>
          <w:szCs w:val="20"/>
          <w:lang w:val="es-MX" w:eastAsia="es-MX"/>
        </w:rPr>
      </w:pPr>
      <w:r w:rsidRPr="009D0020">
        <w:rPr>
          <w:rFonts w:ascii="Georgia" w:hAnsi="Georgia"/>
          <w:b/>
          <w:bCs/>
          <w:color w:val="333333"/>
          <w:sz w:val="20"/>
          <w:szCs w:val="20"/>
          <w:lang w:val="es-MX" w:eastAsia="es-MX"/>
        </w:rPr>
        <w:t>De acuerdo al texto, lo que se inició con la llegada del europeo a América fue un proceso de:</w:t>
      </w:r>
      <w:r w:rsidRPr="009D0020">
        <w:rPr>
          <w:rFonts w:ascii="Georgia" w:hAnsi="Georgia"/>
          <w:color w:val="333333"/>
          <w:sz w:val="20"/>
          <w:szCs w:val="20"/>
          <w:lang w:val="es-MX" w:eastAsia="es-MX"/>
        </w:rPr>
        <w:br/>
        <w:t>a) Confrontación de culturas</w:t>
      </w:r>
      <w:r w:rsidRPr="009D0020">
        <w:rPr>
          <w:rFonts w:ascii="Georgia" w:hAnsi="Georgia"/>
          <w:color w:val="333333"/>
          <w:sz w:val="20"/>
          <w:szCs w:val="20"/>
          <w:lang w:val="es-MX" w:eastAsia="es-MX"/>
        </w:rPr>
        <w:br/>
        <w:t>b) Destrucción de culturas nativas</w:t>
      </w:r>
      <w:r w:rsidRPr="009D0020">
        <w:rPr>
          <w:rFonts w:ascii="Georgia" w:hAnsi="Georgia"/>
          <w:color w:val="333333"/>
          <w:sz w:val="20"/>
          <w:szCs w:val="20"/>
          <w:lang w:val="es-MX" w:eastAsia="es-MX"/>
        </w:rPr>
        <w:br/>
        <w:t>c) Asimilación de las culturas nativas a la civilización occidental</w:t>
      </w:r>
      <w:r w:rsidRPr="009D0020">
        <w:rPr>
          <w:rFonts w:ascii="Georgia" w:hAnsi="Georgia"/>
          <w:color w:val="333333"/>
          <w:sz w:val="20"/>
          <w:szCs w:val="20"/>
          <w:lang w:val="es-MX" w:eastAsia="es-MX"/>
        </w:rPr>
        <w:br/>
        <w:t xml:space="preserve">d) </w:t>
      </w:r>
      <w:proofErr w:type="spellStart"/>
      <w:r w:rsidRPr="009D0020">
        <w:rPr>
          <w:rFonts w:ascii="Georgia" w:hAnsi="Georgia"/>
          <w:color w:val="333333"/>
          <w:sz w:val="20"/>
          <w:szCs w:val="20"/>
          <w:lang w:val="es-MX" w:eastAsia="es-MX"/>
        </w:rPr>
        <w:t>Meztizaje</w:t>
      </w:r>
      <w:proofErr w:type="spellEnd"/>
      <w:r w:rsidRPr="009D0020">
        <w:rPr>
          <w:rFonts w:ascii="Georgia" w:hAnsi="Georgia"/>
          <w:color w:val="333333"/>
          <w:sz w:val="20"/>
          <w:szCs w:val="20"/>
          <w:lang w:val="es-MX" w:eastAsia="es-MX"/>
        </w:rPr>
        <w:t xml:space="preserve"> cultural</w:t>
      </w:r>
      <w:r w:rsidRPr="009D0020">
        <w:rPr>
          <w:rFonts w:ascii="Georgia" w:hAnsi="Georgia"/>
          <w:color w:val="333333"/>
          <w:sz w:val="20"/>
          <w:szCs w:val="20"/>
          <w:lang w:val="es-MX" w:eastAsia="es-MX"/>
        </w:rPr>
        <w:br/>
      </w:r>
      <w:r w:rsidRPr="009D0020">
        <w:rPr>
          <w:rFonts w:ascii="Georgia" w:hAnsi="Georgia"/>
          <w:color w:val="333333"/>
          <w:sz w:val="20"/>
          <w:szCs w:val="20"/>
          <w:highlight w:val="yellow"/>
          <w:lang w:val="es-MX" w:eastAsia="es-MX"/>
        </w:rPr>
        <w:t>e) Reducción de las culturas nativas a la cultura occidental</w:t>
      </w:r>
    </w:p>
    <w:p w:rsidR="00D305CA" w:rsidRPr="009D0020" w:rsidRDefault="00D305CA" w:rsidP="00D305CA">
      <w:pPr>
        <w:widowControl/>
        <w:autoSpaceDE/>
        <w:autoSpaceDN/>
        <w:rPr>
          <w:rFonts w:ascii="Georgia" w:hAnsi="Georgia"/>
          <w:color w:val="CC0000"/>
          <w:sz w:val="20"/>
          <w:szCs w:val="20"/>
          <w:lang w:val="es-MX" w:eastAsia="es-MX"/>
        </w:rPr>
      </w:pPr>
    </w:p>
    <w:p w:rsidR="00D305CA" w:rsidRPr="009D0020" w:rsidRDefault="00D305CA" w:rsidP="00D305CA">
      <w:pPr>
        <w:widowControl/>
        <w:autoSpaceDE/>
        <w:autoSpaceDN/>
        <w:rPr>
          <w:rFonts w:ascii="Georgia" w:hAnsi="Georgia"/>
          <w:color w:val="CC0000"/>
          <w:sz w:val="20"/>
          <w:szCs w:val="20"/>
          <w:lang w:val="es-MX" w:eastAsia="es-MX"/>
        </w:rPr>
      </w:pPr>
      <w:r w:rsidRPr="009D0020">
        <w:rPr>
          <w:rFonts w:ascii="Georgia" w:hAnsi="Georgia"/>
          <w:b/>
          <w:bCs/>
          <w:color w:val="A64D79"/>
          <w:sz w:val="20"/>
          <w:szCs w:val="20"/>
          <w:lang w:val="es-MX" w:eastAsia="es-MX"/>
        </w:rPr>
        <w:t>Pregunta Nº02</w:t>
      </w:r>
    </w:p>
    <w:p w:rsidR="00D305CA" w:rsidRPr="009D0020" w:rsidRDefault="00D305CA" w:rsidP="00D305CA">
      <w:pPr>
        <w:widowControl/>
        <w:autoSpaceDE/>
        <w:autoSpaceDN/>
        <w:rPr>
          <w:rFonts w:ascii="Georgia" w:hAnsi="Georgia"/>
          <w:color w:val="333333"/>
          <w:sz w:val="20"/>
          <w:szCs w:val="20"/>
          <w:lang w:val="es-MX" w:eastAsia="es-MX"/>
        </w:rPr>
      </w:pPr>
      <w:r w:rsidRPr="009D0020">
        <w:rPr>
          <w:rFonts w:ascii="Georgia" w:hAnsi="Georgia"/>
          <w:color w:val="333333"/>
          <w:sz w:val="20"/>
          <w:szCs w:val="20"/>
          <w:lang w:val="es-MX" w:eastAsia="es-MX"/>
        </w:rPr>
        <w:t>La expresión "Viejo Mundo" está referida a:</w:t>
      </w:r>
      <w:r w:rsidRPr="009D0020">
        <w:rPr>
          <w:rFonts w:ascii="Georgia" w:hAnsi="Georgia"/>
          <w:color w:val="333333"/>
          <w:sz w:val="20"/>
          <w:szCs w:val="20"/>
          <w:lang w:val="es-MX" w:eastAsia="es-MX"/>
        </w:rPr>
        <w:br/>
        <w:t>a) Los fundamentos judeo-cristiano</w:t>
      </w:r>
      <w:r w:rsidRPr="009D0020">
        <w:rPr>
          <w:rFonts w:ascii="Georgia" w:hAnsi="Georgia"/>
          <w:color w:val="333333"/>
          <w:sz w:val="20"/>
          <w:szCs w:val="20"/>
          <w:lang w:val="es-MX" w:eastAsia="es-MX"/>
        </w:rPr>
        <w:br/>
        <w:t>b) El continente euroasiático</w:t>
      </w:r>
      <w:r w:rsidRPr="009D0020">
        <w:rPr>
          <w:rFonts w:ascii="Georgia" w:hAnsi="Georgia"/>
          <w:color w:val="333333"/>
          <w:sz w:val="20"/>
          <w:szCs w:val="20"/>
          <w:lang w:val="es-MX" w:eastAsia="es-MX"/>
        </w:rPr>
        <w:br/>
        <w:t xml:space="preserve">c) La sociedad medieval </w:t>
      </w:r>
      <w:proofErr w:type="spellStart"/>
      <w:r w:rsidRPr="009D0020">
        <w:rPr>
          <w:rFonts w:ascii="Georgia" w:hAnsi="Georgia"/>
          <w:color w:val="333333"/>
          <w:sz w:val="20"/>
          <w:szCs w:val="20"/>
          <w:lang w:val="es-MX" w:eastAsia="es-MX"/>
        </w:rPr>
        <w:t>europa</w:t>
      </w:r>
      <w:proofErr w:type="spellEnd"/>
      <w:r w:rsidRPr="009D0020">
        <w:rPr>
          <w:rFonts w:ascii="Georgia" w:hAnsi="Georgia"/>
          <w:color w:val="333333"/>
          <w:sz w:val="20"/>
          <w:szCs w:val="20"/>
          <w:lang w:val="es-MX" w:eastAsia="es-MX"/>
        </w:rPr>
        <w:br/>
      </w:r>
      <w:r w:rsidRPr="009D0020">
        <w:rPr>
          <w:rFonts w:ascii="Georgia" w:hAnsi="Georgia"/>
          <w:color w:val="333333"/>
          <w:sz w:val="20"/>
          <w:szCs w:val="20"/>
          <w:highlight w:val="yellow"/>
          <w:lang w:val="es-MX" w:eastAsia="es-MX"/>
        </w:rPr>
        <w:t>d) La cultura occidental</w:t>
      </w:r>
      <w:r w:rsidRPr="009D0020">
        <w:rPr>
          <w:rFonts w:ascii="Georgia" w:hAnsi="Georgia"/>
          <w:color w:val="333333"/>
          <w:sz w:val="20"/>
          <w:szCs w:val="20"/>
          <w:lang w:val="es-MX" w:eastAsia="es-MX"/>
        </w:rPr>
        <w:br/>
        <w:t>e) La historia humana con excepción de la de América</w:t>
      </w:r>
    </w:p>
    <w:p w:rsidR="00D305CA" w:rsidRPr="009D0020" w:rsidRDefault="00D305CA" w:rsidP="00D305CA">
      <w:pPr>
        <w:widowControl/>
        <w:autoSpaceDE/>
        <w:autoSpaceDN/>
        <w:jc w:val="both"/>
        <w:rPr>
          <w:rFonts w:ascii="Georgia" w:hAnsi="Georgia"/>
          <w:color w:val="CC0000"/>
          <w:sz w:val="20"/>
          <w:szCs w:val="20"/>
          <w:lang w:val="es-MX" w:eastAsia="es-MX"/>
        </w:rPr>
      </w:pPr>
    </w:p>
    <w:p w:rsidR="00D305CA" w:rsidRPr="009D0020" w:rsidRDefault="00D305CA" w:rsidP="00D305CA">
      <w:pPr>
        <w:widowControl/>
        <w:autoSpaceDE/>
        <w:autoSpaceDN/>
        <w:rPr>
          <w:rFonts w:ascii="Georgia" w:hAnsi="Georgia"/>
          <w:color w:val="333333"/>
          <w:sz w:val="20"/>
          <w:szCs w:val="20"/>
          <w:lang w:val="es-MX" w:eastAsia="es-MX"/>
        </w:rPr>
      </w:pPr>
      <w:r w:rsidRPr="009D0020">
        <w:rPr>
          <w:rFonts w:ascii="Georgia" w:hAnsi="Georgia"/>
          <w:b/>
          <w:bCs/>
          <w:color w:val="A64D79"/>
          <w:sz w:val="20"/>
          <w:szCs w:val="20"/>
          <w:lang w:val="es-MX" w:eastAsia="es-MX"/>
        </w:rPr>
        <w:t>Pregunta Nº03</w:t>
      </w:r>
    </w:p>
    <w:p w:rsidR="00D305CA" w:rsidRPr="009D0020" w:rsidRDefault="00D305CA" w:rsidP="00D305CA">
      <w:pPr>
        <w:widowControl/>
        <w:autoSpaceDE/>
        <w:autoSpaceDN/>
        <w:rPr>
          <w:rFonts w:ascii="Georgia" w:hAnsi="Georgia"/>
          <w:color w:val="333333"/>
          <w:sz w:val="20"/>
          <w:szCs w:val="20"/>
          <w:lang w:val="es-MX" w:eastAsia="es-MX"/>
        </w:rPr>
      </w:pPr>
      <w:r w:rsidRPr="009D0020">
        <w:rPr>
          <w:rFonts w:ascii="Georgia" w:hAnsi="Georgia"/>
          <w:b/>
          <w:bCs/>
          <w:color w:val="333333"/>
          <w:sz w:val="20"/>
          <w:szCs w:val="20"/>
          <w:lang w:val="es-MX" w:eastAsia="es-MX"/>
        </w:rPr>
        <w:t>Según los catequizadores, entre Viejo y Nuevo Mundo:</w:t>
      </w:r>
      <w:r w:rsidRPr="009D0020">
        <w:rPr>
          <w:rFonts w:ascii="Georgia" w:hAnsi="Georgia"/>
          <w:color w:val="333333"/>
          <w:sz w:val="20"/>
          <w:szCs w:val="20"/>
          <w:lang w:val="es-MX" w:eastAsia="es-MX"/>
        </w:rPr>
        <w:br/>
        <w:t>a) Era muy difícil la comunicación</w:t>
      </w:r>
      <w:r w:rsidRPr="009D0020">
        <w:rPr>
          <w:rFonts w:ascii="Georgia" w:hAnsi="Georgia"/>
          <w:color w:val="333333"/>
          <w:sz w:val="20"/>
          <w:szCs w:val="20"/>
          <w:lang w:val="es-MX" w:eastAsia="es-MX"/>
        </w:rPr>
        <w:br/>
        <w:t>b) Había diferencias religiosas profundas</w:t>
      </w:r>
      <w:r w:rsidRPr="009D0020">
        <w:rPr>
          <w:rFonts w:ascii="Georgia" w:hAnsi="Georgia"/>
          <w:color w:val="333333"/>
          <w:sz w:val="20"/>
          <w:szCs w:val="20"/>
          <w:lang w:val="es-MX" w:eastAsia="es-MX"/>
        </w:rPr>
        <w:br/>
        <w:t>c) Había la distancia que hay de lo racional a lo irracional</w:t>
      </w:r>
      <w:r w:rsidRPr="009D0020">
        <w:rPr>
          <w:rFonts w:ascii="Georgia" w:hAnsi="Georgia"/>
          <w:color w:val="333333"/>
          <w:sz w:val="20"/>
          <w:szCs w:val="20"/>
          <w:lang w:val="es-MX" w:eastAsia="es-MX"/>
        </w:rPr>
        <w:br/>
        <w:t>d) Había una radical incompatibilidad cultural</w:t>
      </w:r>
      <w:r w:rsidRPr="009D0020">
        <w:rPr>
          <w:rFonts w:ascii="Georgia" w:hAnsi="Georgia"/>
          <w:color w:val="333333"/>
          <w:sz w:val="20"/>
          <w:szCs w:val="20"/>
          <w:lang w:val="es-MX" w:eastAsia="es-MX"/>
        </w:rPr>
        <w:br/>
      </w:r>
      <w:r w:rsidRPr="009D0020">
        <w:rPr>
          <w:rFonts w:ascii="Georgia" w:hAnsi="Georgia"/>
          <w:color w:val="333333"/>
          <w:sz w:val="20"/>
          <w:szCs w:val="20"/>
          <w:highlight w:val="yellow"/>
          <w:lang w:val="es-MX" w:eastAsia="es-MX"/>
        </w:rPr>
        <w:t>e) No había diferencias culturales esenciales</w:t>
      </w:r>
    </w:p>
    <w:p w:rsidR="00D305CA" w:rsidRDefault="00D305CA" w:rsidP="00D305CA">
      <w:pPr>
        <w:widowControl/>
        <w:autoSpaceDE/>
        <w:autoSpaceDN/>
        <w:jc w:val="both"/>
        <w:rPr>
          <w:rFonts w:ascii="Georgia" w:hAnsi="Georgia"/>
          <w:b/>
          <w:bCs/>
          <w:color w:val="A64D79"/>
          <w:sz w:val="20"/>
          <w:szCs w:val="20"/>
          <w:lang w:val="es-MX" w:eastAsia="es-MX"/>
        </w:rPr>
      </w:pPr>
    </w:p>
    <w:p w:rsidR="00D305CA" w:rsidRPr="009D0020" w:rsidRDefault="00D305CA" w:rsidP="00D305CA">
      <w:pPr>
        <w:widowControl/>
        <w:autoSpaceDE/>
        <w:autoSpaceDN/>
        <w:rPr>
          <w:rFonts w:ascii="Georgia" w:hAnsi="Georgia"/>
          <w:color w:val="CC0000"/>
          <w:sz w:val="20"/>
          <w:szCs w:val="20"/>
          <w:lang w:val="es-MX" w:eastAsia="es-MX"/>
        </w:rPr>
      </w:pPr>
      <w:r w:rsidRPr="009D0020">
        <w:rPr>
          <w:rFonts w:ascii="Georgia" w:hAnsi="Georgia"/>
          <w:b/>
          <w:bCs/>
          <w:color w:val="A64D79"/>
          <w:sz w:val="20"/>
          <w:szCs w:val="20"/>
          <w:lang w:val="es-MX" w:eastAsia="es-MX"/>
        </w:rPr>
        <w:t>Pregunta Nº04</w:t>
      </w:r>
    </w:p>
    <w:p w:rsidR="00D305CA" w:rsidRPr="009D0020" w:rsidRDefault="00D305CA" w:rsidP="00D305CA">
      <w:pPr>
        <w:widowControl/>
        <w:autoSpaceDE/>
        <w:autoSpaceDN/>
        <w:rPr>
          <w:rFonts w:ascii="Georgia" w:hAnsi="Georgia"/>
          <w:color w:val="333333"/>
          <w:sz w:val="20"/>
          <w:szCs w:val="20"/>
          <w:lang w:val="es-MX" w:eastAsia="es-MX"/>
        </w:rPr>
      </w:pPr>
      <w:r w:rsidRPr="009D0020">
        <w:rPr>
          <w:rFonts w:ascii="Georgia" w:hAnsi="Georgia"/>
          <w:color w:val="333333"/>
          <w:sz w:val="20"/>
          <w:szCs w:val="20"/>
          <w:lang w:val="es-MX" w:eastAsia="es-MX"/>
        </w:rPr>
        <w:t>Los primeros europeos que llegaron a América:</w:t>
      </w:r>
      <w:r w:rsidRPr="009D0020">
        <w:rPr>
          <w:rFonts w:ascii="Georgia" w:hAnsi="Georgia"/>
          <w:color w:val="333333"/>
          <w:sz w:val="20"/>
          <w:szCs w:val="20"/>
          <w:lang w:val="es-MX" w:eastAsia="es-MX"/>
        </w:rPr>
        <w:br/>
        <w:t>a) Ignoraron las civilizaciones americanas</w:t>
      </w:r>
      <w:r w:rsidRPr="009D0020">
        <w:rPr>
          <w:rFonts w:ascii="Georgia" w:hAnsi="Georgia"/>
          <w:color w:val="333333"/>
          <w:sz w:val="20"/>
          <w:szCs w:val="20"/>
          <w:lang w:val="es-MX" w:eastAsia="es-MX"/>
        </w:rPr>
        <w:br/>
        <w:t>b</w:t>
      </w:r>
      <w:r w:rsidRPr="009D0020">
        <w:rPr>
          <w:rFonts w:ascii="Georgia" w:hAnsi="Georgia"/>
          <w:color w:val="333333"/>
          <w:sz w:val="20"/>
          <w:szCs w:val="20"/>
          <w:highlight w:val="yellow"/>
          <w:lang w:val="es-MX" w:eastAsia="es-MX"/>
        </w:rPr>
        <w:t>) Impulsaron una política expansionista</w:t>
      </w:r>
      <w:r w:rsidRPr="009D0020">
        <w:rPr>
          <w:rFonts w:ascii="Georgia" w:hAnsi="Georgia"/>
          <w:color w:val="333333"/>
          <w:sz w:val="20"/>
          <w:szCs w:val="20"/>
          <w:lang w:val="es-MX" w:eastAsia="es-MX"/>
        </w:rPr>
        <w:br/>
        <w:t>c) Despreciaron a los indígenas</w:t>
      </w:r>
      <w:r w:rsidRPr="009D0020">
        <w:rPr>
          <w:rFonts w:ascii="Georgia" w:hAnsi="Georgia"/>
          <w:color w:val="333333"/>
          <w:sz w:val="20"/>
          <w:szCs w:val="20"/>
          <w:lang w:val="es-MX" w:eastAsia="es-MX"/>
        </w:rPr>
        <w:br/>
      </w:r>
      <w:r w:rsidRPr="009D0020">
        <w:rPr>
          <w:rFonts w:ascii="Georgia" w:hAnsi="Georgia"/>
          <w:color w:val="333333"/>
          <w:sz w:val="20"/>
          <w:szCs w:val="20"/>
          <w:lang w:val="es-MX" w:eastAsia="es-MX"/>
        </w:rPr>
        <w:lastRenderedPageBreak/>
        <w:t>d) Permitieron que los indígenas expresaron su propio ser cultural</w:t>
      </w:r>
      <w:r w:rsidRPr="009D0020">
        <w:rPr>
          <w:rFonts w:ascii="Georgia" w:hAnsi="Georgia"/>
          <w:color w:val="333333"/>
          <w:sz w:val="20"/>
          <w:szCs w:val="20"/>
          <w:lang w:val="es-MX" w:eastAsia="es-MX"/>
        </w:rPr>
        <w:br/>
        <w:t>e) Pensaron que los aborígenes tenían un alto desarrollo</w:t>
      </w:r>
    </w:p>
    <w:p w:rsidR="00D305CA" w:rsidRDefault="00D305CA" w:rsidP="00D305CA">
      <w:pPr>
        <w:widowControl/>
        <w:autoSpaceDE/>
        <w:autoSpaceDN/>
        <w:jc w:val="both"/>
        <w:rPr>
          <w:rFonts w:ascii="Georgia" w:hAnsi="Georgia"/>
          <w:b/>
          <w:bCs/>
          <w:color w:val="A64D79"/>
          <w:sz w:val="20"/>
          <w:szCs w:val="20"/>
          <w:lang w:val="es-MX" w:eastAsia="es-MX"/>
        </w:rPr>
      </w:pPr>
    </w:p>
    <w:p w:rsidR="00D305CA" w:rsidRPr="009D0020" w:rsidRDefault="00D305CA" w:rsidP="00D305CA">
      <w:pPr>
        <w:widowControl/>
        <w:autoSpaceDE/>
        <w:autoSpaceDN/>
        <w:rPr>
          <w:rFonts w:ascii="Georgia" w:hAnsi="Georgia"/>
          <w:color w:val="CC0000"/>
          <w:sz w:val="20"/>
          <w:szCs w:val="20"/>
          <w:lang w:val="es-MX" w:eastAsia="es-MX"/>
        </w:rPr>
      </w:pPr>
      <w:r w:rsidRPr="009D0020">
        <w:rPr>
          <w:rFonts w:ascii="Georgia" w:hAnsi="Georgia"/>
          <w:b/>
          <w:bCs/>
          <w:color w:val="A64D79"/>
          <w:sz w:val="20"/>
          <w:szCs w:val="20"/>
          <w:lang w:val="es-MX" w:eastAsia="es-MX"/>
        </w:rPr>
        <w:t>Pregunta Nº05</w:t>
      </w:r>
    </w:p>
    <w:p w:rsidR="00D305CA" w:rsidRPr="009D0020" w:rsidRDefault="00D305CA" w:rsidP="00D305CA">
      <w:pPr>
        <w:widowControl/>
        <w:autoSpaceDE/>
        <w:autoSpaceDN/>
        <w:rPr>
          <w:rFonts w:ascii="Georgia" w:hAnsi="Georgia"/>
          <w:color w:val="333333"/>
          <w:sz w:val="20"/>
          <w:szCs w:val="20"/>
          <w:lang w:val="es-MX" w:eastAsia="es-MX"/>
        </w:rPr>
      </w:pPr>
      <w:r w:rsidRPr="009D0020">
        <w:rPr>
          <w:rFonts w:ascii="Georgia" w:hAnsi="Georgia"/>
          <w:b/>
          <w:bCs/>
          <w:color w:val="333333"/>
          <w:sz w:val="20"/>
          <w:szCs w:val="20"/>
          <w:lang w:val="es-MX" w:eastAsia="es-MX"/>
        </w:rPr>
        <w:t>Según el autor, no hubo encuentro de culturas porque se:</w:t>
      </w:r>
      <w:r w:rsidRPr="009D0020">
        <w:rPr>
          <w:rFonts w:ascii="Georgia" w:hAnsi="Georgia"/>
          <w:color w:val="333333"/>
          <w:sz w:val="20"/>
          <w:szCs w:val="20"/>
          <w:lang w:val="es-MX" w:eastAsia="es-MX"/>
        </w:rPr>
        <w:br/>
        <w:t>a) Desconoció el derecho de los indígenas</w:t>
      </w:r>
      <w:r w:rsidRPr="009D0020">
        <w:rPr>
          <w:rFonts w:ascii="Georgia" w:hAnsi="Georgia"/>
          <w:color w:val="333333"/>
          <w:sz w:val="20"/>
          <w:szCs w:val="20"/>
          <w:lang w:val="es-MX" w:eastAsia="es-MX"/>
        </w:rPr>
        <w:br/>
        <w:t>b) Destruyó las culturas nativas</w:t>
      </w:r>
      <w:r w:rsidRPr="009D0020">
        <w:rPr>
          <w:rFonts w:ascii="Georgia" w:hAnsi="Georgia"/>
          <w:color w:val="333333"/>
          <w:sz w:val="20"/>
          <w:szCs w:val="20"/>
          <w:lang w:val="es-MX" w:eastAsia="es-MX"/>
        </w:rPr>
        <w:br/>
        <w:t>c) Pensó haber llegado a Asia</w:t>
      </w:r>
      <w:r w:rsidRPr="009D0020">
        <w:rPr>
          <w:rFonts w:ascii="Georgia" w:hAnsi="Georgia"/>
          <w:color w:val="333333"/>
          <w:sz w:val="20"/>
          <w:szCs w:val="20"/>
          <w:lang w:val="es-MX" w:eastAsia="es-MX"/>
        </w:rPr>
        <w:br/>
        <w:t>d</w:t>
      </w:r>
      <w:r w:rsidRPr="009D0020">
        <w:rPr>
          <w:rFonts w:ascii="Georgia" w:hAnsi="Georgia"/>
          <w:color w:val="333333"/>
          <w:sz w:val="20"/>
          <w:szCs w:val="20"/>
          <w:highlight w:val="yellow"/>
          <w:lang w:val="es-MX" w:eastAsia="es-MX"/>
        </w:rPr>
        <w:t>) Trató de un proceso de conquista</w:t>
      </w:r>
      <w:r w:rsidRPr="009D0020">
        <w:rPr>
          <w:rFonts w:ascii="Georgia" w:hAnsi="Georgia"/>
          <w:color w:val="333333"/>
          <w:sz w:val="20"/>
          <w:szCs w:val="20"/>
          <w:lang w:val="es-MX" w:eastAsia="es-MX"/>
        </w:rPr>
        <w:br/>
        <w:t>e) Erradicó idolatrías</w:t>
      </w:r>
    </w:p>
    <w:p w:rsidR="00D305CA" w:rsidRDefault="00D305CA" w:rsidP="00D305CA">
      <w:pPr>
        <w:widowControl/>
        <w:autoSpaceDE/>
        <w:autoSpaceDN/>
        <w:jc w:val="both"/>
        <w:rPr>
          <w:rFonts w:ascii="Georgia" w:hAnsi="Georgia"/>
          <w:color w:val="333333"/>
          <w:sz w:val="20"/>
          <w:szCs w:val="20"/>
          <w:lang w:val="es-MX" w:eastAsia="es-MX"/>
        </w:rPr>
      </w:pPr>
      <w:bookmarkStart w:id="1" w:name="more"/>
      <w:bookmarkEnd w:id="1"/>
    </w:p>
    <w:p w:rsidR="00D305CA" w:rsidRDefault="00D305CA" w:rsidP="00D305CA">
      <w:pPr>
        <w:widowControl/>
        <w:autoSpaceDE/>
        <w:autoSpaceDN/>
        <w:jc w:val="both"/>
        <w:rPr>
          <w:rFonts w:ascii="Georgia" w:hAnsi="Georgia"/>
          <w:color w:val="333333"/>
          <w:sz w:val="20"/>
          <w:szCs w:val="20"/>
          <w:lang w:val="es-MX" w:eastAsia="es-MX"/>
        </w:rPr>
      </w:pPr>
    </w:p>
    <w:p w:rsidR="00D305CA" w:rsidRPr="009D0020" w:rsidRDefault="00D305CA" w:rsidP="00D305CA">
      <w:pPr>
        <w:widowControl/>
        <w:autoSpaceDE/>
        <w:autoSpaceDN/>
        <w:jc w:val="both"/>
        <w:rPr>
          <w:rFonts w:ascii="Georgia" w:hAnsi="Georgia"/>
          <w:color w:val="333333"/>
          <w:sz w:val="20"/>
          <w:szCs w:val="20"/>
          <w:lang w:val="es-MX" w:eastAsia="es-MX"/>
        </w:rPr>
      </w:pPr>
      <w:r w:rsidRPr="009D0020">
        <w:rPr>
          <w:rFonts w:ascii="Georgia" w:hAnsi="Georgia"/>
          <w:b/>
          <w:bCs/>
          <w:color w:val="A64D79"/>
          <w:sz w:val="24"/>
          <w:szCs w:val="24"/>
          <w:lang w:val="es-MX" w:eastAsia="es-MX"/>
        </w:rPr>
        <w:t>Lectura Nº02 </w:t>
      </w:r>
    </w:p>
    <w:p w:rsidR="00D305CA" w:rsidRPr="009D0020" w:rsidRDefault="00D305CA" w:rsidP="00D305CA">
      <w:pPr>
        <w:widowControl/>
        <w:autoSpaceDE/>
        <w:autoSpaceDN/>
        <w:jc w:val="both"/>
        <w:rPr>
          <w:rFonts w:ascii="Georgia" w:hAnsi="Georgia"/>
          <w:color w:val="333333"/>
          <w:sz w:val="20"/>
          <w:szCs w:val="20"/>
          <w:lang w:val="es-MX" w:eastAsia="es-MX"/>
        </w:rPr>
      </w:pPr>
      <w:r w:rsidRPr="009D0020">
        <w:rPr>
          <w:rFonts w:ascii="Georgia" w:hAnsi="Georgia"/>
          <w:color w:val="333333"/>
          <w:sz w:val="20"/>
          <w:szCs w:val="20"/>
          <w:lang w:val="es-MX" w:eastAsia="es-MX"/>
        </w:rPr>
        <w:t>En el lago Titicaca crece una gran variedad de flora nativa, pero entre esta enmarañada vegetación destaca la totora.</w:t>
      </w:r>
    </w:p>
    <w:p w:rsidR="00D305CA" w:rsidRPr="009D0020" w:rsidRDefault="00D305CA" w:rsidP="00D305CA">
      <w:pPr>
        <w:widowControl/>
        <w:autoSpaceDE/>
        <w:autoSpaceDN/>
        <w:jc w:val="both"/>
        <w:rPr>
          <w:rFonts w:ascii="Georgia" w:hAnsi="Georgia"/>
          <w:color w:val="333333"/>
          <w:sz w:val="20"/>
          <w:szCs w:val="20"/>
          <w:lang w:val="es-MX" w:eastAsia="es-MX"/>
        </w:rPr>
      </w:pPr>
      <w:r w:rsidRPr="009D0020">
        <w:rPr>
          <w:rFonts w:ascii="Georgia" w:hAnsi="Georgia"/>
          <w:color w:val="333333"/>
          <w:sz w:val="20"/>
          <w:szCs w:val="20"/>
          <w:lang w:val="es-MX" w:eastAsia="es-MX"/>
        </w:rPr>
        <w:t xml:space="preserve">Los comuneros, según el uso que le dan a esta planta, la diferencia en: </w:t>
      </w:r>
      <w:proofErr w:type="spellStart"/>
      <w:r w:rsidRPr="009D0020">
        <w:rPr>
          <w:rFonts w:ascii="Georgia" w:hAnsi="Georgia"/>
          <w:color w:val="333333"/>
          <w:sz w:val="20"/>
          <w:szCs w:val="20"/>
          <w:lang w:val="es-MX" w:eastAsia="es-MX"/>
        </w:rPr>
        <w:t>llacho</w:t>
      </w:r>
      <w:proofErr w:type="spellEnd"/>
      <w:r w:rsidRPr="009D0020">
        <w:rPr>
          <w:rFonts w:ascii="Georgia" w:hAnsi="Georgia"/>
          <w:color w:val="333333"/>
          <w:sz w:val="20"/>
          <w:szCs w:val="20"/>
          <w:lang w:val="es-MX" w:eastAsia="es-MX"/>
        </w:rPr>
        <w:t xml:space="preserve">, totora verde o tierna, totora amarilla o seca, el chullo o los </w:t>
      </w:r>
      <w:proofErr w:type="spellStart"/>
      <w:r w:rsidRPr="009D0020">
        <w:rPr>
          <w:rFonts w:ascii="Georgia" w:hAnsi="Georgia"/>
          <w:color w:val="333333"/>
          <w:sz w:val="20"/>
          <w:szCs w:val="20"/>
          <w:lang w:val="es-MX" w:eastAsia="es-MX"/>
        </w:rPr>
        <w:t>quillis</w:t>
      </w:r>
      <w:proofErr w:type="spellEnd"/>
      <w:r w:rsidRPr="009D0020">
        <w:rPr>
          <w:rFonts w:ascii="Georgia" w:hAnsi="Georgia"/>
          <w:color w:val="333333"/>
          <w:sz w:val="20"/>
          <w:szCs w:val="20"/>
          <w:lang w:val="es-MX" w:eastAsia="es-MX"/>
        </w:rPr>
        <w:t xml:space="preserve"> de la totora.</w:t>
      </w:r>
    </w:p>
    <w:p w:rsidR="00D305CA" w:rsidRDefault="00D305CA" w:rsidP="00D305CA">
      <w:pPr>
        <w:widowControl/>
        <w:autoSpaceDE/>
        <w:autoSpaceDN/>
        <w:jc w:val="both"/>
        <w:rPr>
          <w:rFonts w:ascii="Georgia" w:hAnsi="Georgia"/>
          <w:color w:val="333333"/>
          <w:sz w:val="20"/>
          <w:szCs w:val="20"/>
          <w:lang w:val="es-MX" w:eastAsia="es-MX"/>
        </w:rPr>
      </w:pPr>
      <w:r w:rsidRPr="009D0020">
        <w:rPr>
          <w:rFonts w:ascii="Georgia" w:hAnsi="Georgia"/>
          <w:color w:val="333333"/>
          <w:sz w:val="20"/>
          <w:szCs w:val="20"/>
          <w:lang w:val="es-MX" w:eastAsia="es-MX"/>
        </w:rPr>
        <w:t xml:space="preserve">El </w:t>
      </w:r>
      <w:proofErr w:type="spellStart"/>
      <w:r w:rsidRPr="009D0020">
        <w:rPr>
          <w:rFonts w:ascii="Georgia" w:hAnsi="Georgia"/>
          <w:color w:val="333333"/>
          <w:sz w:val="20"/>
          <w:szCs w:val="20"/>
          <w:lang w:val="es-MX" w:eastAsia="es-MX"/>
        </w:rPr>
        <w:t>llacho</w:t>
      </w:r>
      <w:proofErr w:type="spellEnd"/>
      <w:r w:rsidRPr="009D0020">
        <w:rPr>
          <w:rFonts w:ascii="Georgia" w:hAnsi="Georgia"/>
          <w:color w:val="333333"/>
          <w:sz w:val="20"/>
          <w:szCs w:val="20"/>
          <w:lang w:val="es-MX" w:eastAsia="es-MX"/>
        </w:rPr>
        <w:t xml:space="preserve"> es utilizado en la alimentación del ganado vacuno u ovino para engorde. En otros sectores de las 155 comunidades </w:t>
      </w:r>
      <w:proofErr w:type="spellStart"/>
      <w:r w:rsidRPr="009D0020">
        <w:rPr>
          <w:rFonts w:ascii="Georgia" w:hAnsi="Georgia"/>
          <w:color w:val="333333"/>
          <w:sz w:val="20"/>
          <w:szCs w:val="20"/>
          <w:lang w:val="es-MX" w:eastAsia="es-MX"/>
        </w:rPr>
        <w:t>circunlacustres</w:t>
      </w:r>
      <w:proofErr w:type="spellEnd"/>
      <w:r w:rsidRPr="009D0020">
        <w:rPr>
          <w:rFonts w:ascii="Georgia" w:hAnsi="Georgia"/>
          <w:color w:val="333333"/>
          <w:sz w:val="20"/>
          <w:szCs w:val="20"/>
          <w:lang w:val="es-MX" w:eastAsia="es-MX"/>
        </w:rPr>
        <w:t>, lo emplean para rellenar colchones o como combustible. Debido a que es de explotación libre, los comuneros delimitan como posesión 2,10 has/familia.</w:t>
      </w:r>
    </w:p>
    <w:p w:rsidR="00D305CA" w:rsidRPr="009D0020" w:rsidRDefault="00D305CA" w:rsidP="00D305CA">
      <w:pPr>
        <w:widowControl/>
        <w:autoSpaceDE/>
        <w:autoSpaceDN/>
        <w:jc w:val="both"/>
        <w:rPr>
          <w:rFonts w:ascii="Georgia" w:hAnsi="Georgia"/>
          <w:color w:val="333333"/>
          <w:sz w:val="20"/>
          <w:szCs w:val="20"/>
          <w:lang w:val="es-MX" w:eastAsia="es-MX"/>
        </w:rPr>
      </w:pPr>
    </w:p>
    <w:p w:rsidR="00D305CA" w:rsidRPr="009D0020" w:rsidRDefault="00D305CA" w:rsidP="00D305CA">
      <w:pPr>
        <w:widowControl/>
        <w:autoSpaceDE/>
        <w:autoSpaceDN/>
        <w:jc w:val="both"/>
        <w:rPr>
          <w:rFonts w:ascii="Georgia" w:hAnsi="Georgia"/>
          <w:color w:val="333333"/>
          <w:sz w:val="20"/>
          <w:szCs w:val="20"/>
          <w:lang w:val="es-MX" w:eastAsia="es-MX"/>
        </w:rPr>
      </w:pPr>
      <w:r w:rsidRPr="009D0020">
        <w:rPr>
          <w:rFonts w:ascii="Georgia" w:hAnsi="Georgia"/>
          <w:color w:val="333333"/>
          <w:sz w:val="20"/>
          <w:szCs w:val="20"/>
          <w:lang w:val="es-MX" w:eastAsia="es-MX"/>
        </w:rPr>
        <w:t xml:space="preserve">En cambio, la totora verde o tierna es la que crece a mayor profundidad que la anterior (entre 2.5 y 4.5 metros). Su extracción demanda buenas horas de trabajo al comunero, quien debe ingresar muy adentro del algo con la </w:t>
      </w:r>
      <w:proofErr w:type="spellStart"/>
      <w:r w:rsidRPr="009D0020">
        <w:rPr>
          <w:rFonts w:ascii="Georgia" w:hAnsi="Georgia"/>
          <w:color w:val="333333"/>
          <w:sz w:val="20"/>
          <w:szCs w:val="20"/>
          <w:lang w:val="es-MX" w:eastAsia="es-MX"/>
        </w:rPr>
        <w:t>queliña</w:t>
      </w:r>
      <w:proofErr w:type="spellEnd"/>
      <w:r w:rsidRPr="009D0020">
        <w:rPr>
          <w:rFonts w:ascii="Georgia" w:hAnsi="Georgia"/>
          <w:color w:val="333333"/>
          <w:sz w:val="20"/>
          <w:szCs w:val="20"/>
          <w:lang w:val="es-MX" w:eastAsia="es-MX"/>
        </w:rPr>
        <w:t xml:space="preserve"> (un palo de eucalipto de 3 a 4 metros de longitud con un cuchillo al final), esta tarea es confiada en su mayoría a mujeres y es común verlas en mitad del lago, prácticamente escondidas por los altos totorales.</w:t>
      </w:r>
    </w:p>
    <w:p w:rsidR="00D305CA" w:rsidRPr="009D0020" w:rsidRDefault="00D305CA" w:rsidP="00D305CA">
      <w:pPr>
        <w:widowControl/>
        <w:autoSpaceDE/>
        <w:autoSpaceDN/>
        <w:jc w:val="both"/>
        <w:rPr>
          <w:rFonts w:ascii="Georgia" w:hAnsi="Georgia"/>
          <w:color w:val="333333"/>
          <w:sz w:val="20"/>
          <w:szCs w:val="20"/>
          <w:lang w:val="es-MX" w:eastAsia="es-MX"/>
        </w:rPr>
      </w:pPr>
      <w:r w:rsidRPr="009D0020">
        <w:rPr>
          <w:rFonts w:ascii="Georgia" w:hAnsi="Georgia"/>
          <w:color w:val="333333"/>
          <w:sz w:val="20"/>
          <w:szCs w:val="20"/>
          <w:lang w:val="es-MX" w:eastAsia="es-MX"/>
        </w:rPr>
        <w:t>El lago Titicaca guarda aún diversos secretos para la humanidad. Uno de ellos es aprovechado por sus habitantes que, debido a la crisis económica, encontraron en el "chullo" una fuente de alimentación.</w:t>
      </w:r>
    </w:p>
    <w:p w:rsidR="00D305CA" w:rsidRPr="009D0020" w:rsidRDefault="00D305CA" w:rsidP="00D305CA">
      <w:pPr>
        <w:widowControl/>
        <w:autoSpaceDE/>
        <w:autoSpaceDN/>
        <w:jc w:val="both"/>
        <w:rPr>
          <w:rFonts w:ascii="Georgia" w:hAnsi="Georgia"/>
          <w:color w:val="333333"/>
          <w:sz w:val="20"/>
          <w:szCs w:val="20"/>
          <w:lang w:val="es-MX" w:eastAsia="es-MX"/>
        </w:rPr>
      </w:pPr>
      <w:r w:rsidRPr="009D0020">
        <w:rPr>
          <w:rFonts w:ascii="Georgia" w:hAnsi="Georgia"/>
          <w:color w:val="333333"/>
          <w:sz w:val="20"/>
          <w:szCs w:val="20"/>
          <w:lang w:val="es-MX" w:eastAsia="es-MX"/>
        </w:rPr>
        <w:t xml:space="preserve">"Comer el chullo, parte de la totora, provee al poblador de yodo, lo cual casi eliminó los casos de bocio en las zonas </w:t>
      </w:r>
      <w:proofErr w:type="spellStart"/>
      <w:r w:rsidRPr="009D0020">
        <w:rPr>
          <w:rFonts w:ascii="Georgia" w:hAnsi="Georgia"/>
          <w:color w:val="333333"/>
          <w:sz w:val="20"/>
          <w:szCs w:val="20"/>
          <w:lang w:val="es-MX" w:eastAsia="es-MX"/>
        </w:rPr>
        <w:t>antiplánicas</w:t>
      </w:r>
      <w:proofErr w:type="spellEnd"/>
      <w:r w:rsidRPr="009D0020">
        <w:rPr>
          <w:rFonts w:ascii="Georgia" w:hAnsi="Georgia"/>
          <w:color w:val="333333"/>
          <w:sz w:val="20"/>
          <w:szCs w:val="20"/>
          <w:lang w:val="es-MX" w:eastAsia="es-MX"/>
        </w:rPr>
        <w:t xml:space="preserve">", afirma </w:t>
      </w:r>
      <w:proofErr w:type="spellStart"/>
      <w:r w:rsidRPr="009D0020">
        <w:rPr>
          <w:rFonts w:ascii="Georgia" w:hAnsi="Georgia"/>
          <w:color w:val="333333"/>
          <w:sz w:val="20"/>
          <w:szCs w:val="20"/>
          <w:lang w:val="es-MX" w:eastAsia="es-MX"/>
        </w:rPr>
        <w:t>Guilleromo</w:t>
      </w:r>
      <w:proofErr w:type="spellEnd"/>
      <w:r w:rsidRPr="009D0020">
        <w:rPr>
          <w:rFonts w:ascii="Georgia" w:hAnsi="Georgia"/>
          <w:color w:val="333333"/>
          <w:sz w:val="20"/>
          <w:szCs w:val="20"/>
          <w:lang w:val="es-MX" w:eastAsia="es-MX"/>
        </w:rPr>
        <w:t xml:space="preserve"> Noriega del Proyecto Especial Lago Titicaca.</w:t>
      </w:r>
    </w:p>
    <w:p w:rsidR="00D305CA" w:rsidRPr="009D0020" w:rsidRDefault="00D305CA" w:rsidP="00D305CA">
      <w:pPr>
        <w:widowControl/>
        <w:autoSpaceDE/>
        <w:autoSpaceDN/>
        <w:jc w:val="both"/>
        <w:rPr>
          <w:rFonts w:ascii="Georgia" w:hAnsi="Georgia"/>
          <w:color w:val="333333"/>
          <w:sz w:val="20"/>
          <w:szCs w:val="20"/>
          <w:lang w:val="es-MX" w:eastAsia="es-MX"/>
        </w:rPr>
      </w:pPr>
    </w:p>
    <w:p w:rsidR="00D305CA" w:rsidRPr="009D0020" w:rsidRDefault="00D305CA" w:rsidP="00D305CA">
      <w:pPr>
        <w:widowControl/>
        <w:autoSpaceDE/>
        <w:autoSpaceDN/>
        <w:rPr>
          <w:rFonts w:ascii="Georgia" w:hAnsi="Georgia"/>
          <w:color w:val="CC0000"/>
          <w:sz w:val="20"/>
          <w:szCs w:val="20"/>
          <w:lang w:val="es-MX" w:eastAsia="es-MX"/>
        </w:rPr>
      </w:pPr>
      <w:r w:rsidRPr="009D0020">
        <w:rPr>
          <w:rFonts w:ascii="Georgia" w:hAnsi="Georgia"/>
          <w:b/>
          <w:bCs/>
          <w:color w:val="A64D79"/>
          <w:sz w:val="20"/>
          <w:szCs w:val="20"/>
          <w:lang w:val="es-MX" w:eastAsia="es-MX"/>
        </w:rPr>
        <w:t>Pregunta Nº01</w:t>
      </w:r>
    </w:p>
    <w:p w:rsidR="00D305CA" w:rsidRPr="009D0020" w:rsidRDefault="00D305CA" w:rsidP="00D305CA">
      <w:pPr>
        <w:widowControl/>
        <w:autoSpaceDE/>
        <w:autoSpaceDN/>
        <w:rPr>
          <w:rFonts w:ascii="Georgia" w:hAnsi="Georgia"/>
          <w:color w:val="333333"/>
          <w:sz w:val="20"/>
          <w:szCs w:val="20"/>
          <w:lang w:val="es-MX" w:eastAsia="es-MX"/>
        </w:rPr>
      </w:pPr>
      <w:r w:rsidRPr="009D0020">
        <w:rPr>
          <w:rFonts w:ascii="Georgia" w:hAnsi="Georgia"/>
          <w:b/>
          <w:bCs/>
          <w:color w:val="333333"/>
          <w:sz w:val="20"/>
          <w:szCs w:val="20"/>
          <w:lang w:val="es-MX" w:eastAsia="es-MX"/>
        </w:rPr>
        <w:t xml:space="preserve">El </w:t>
      </w:r>
      <w:proofErr w:type="spellStart"/>
      <w:r w:rsidRPr="009D0020">
        <w:rPr>
          <w:rFonts w:ascii="Georgia" w:hAnsi="Georgia"/>
          <w:b/>
          <w:bCs/>
          <w:color w:val="333333"/>
          <w:sz w:val="20"/>
          <w:szCs w:val="20"/>
          <w:lang w:val="es-MX" w:eastAsia="es-MX"/>
        </w:rPr>
        <w:t>llacho</w:t>
      </w:r>
      <w:proofErr w:type="spellEnd"/>
      <w:r w:rsidRPr="009D0020">
        <w:rPr>
          <w:rFonts w:ascii="Georgia" w:hAnsi="Georgia"/>
          <w:b/>
          <w:bCs/>
          <w:color w:val="333333"/>
          <w:sz w:val="20"/>
          <w:szCs w:val="20"/>
          <w:lang w:val="es-MX" w:eastAsia="es-MX"/>
        </w:rPr>
        <w:t xml:space="preserve"> es usado para:</w:t>
      </w:r>
      <w:r w:rsidRPr="009D0020">
        <w:rPr>
          <w:rFonts w:ascii="Georgia" w:hAnsi="Georgia"/>
          <w:color w:val="333333"/>
          <w:sz w:val="20"/>
          <w:szCs w:val="20"/>
          <w:lang w:val="es-MX" w:eastAsia="es-MX"/>
        </w:rPr>
        <w:br/>
        <w:t>a) Alimentar el ganado vacuno</w:t>
      </w:r>
      <w:r w:rsidRPr="009D0020">
        <w:rPr>
          <w:rFonts w:ascii="Georgia" w:hAnsi="Georgia"/>
          <w:color w:val="333333"/>
          <w:sz w:val="20"/>
          <w:szCs w:val="20"/>
          <w:lang w:val="es-MX" w:eastAsia="es-MX"/>
        </w:rPr>
        <w:br/>
      </w:r>
      <w:r w:rsidRPr="009D0020">
        <w:rPr>
          <w:rFonts w:ascii="Georgia" w:hAnsi="Georgia"/>
          <w:color w:val="333333"/>
          <w:sz w:val="20"/>
          <w:szCs w:val="20"/>
          <w:highlight w:val="yellow"/>
          <w:lang w:val="es-MX" w:eastAsia="es-MX"/>
        </w:rPr>
        <w:t>b) Fines múltiples y variados</w:t>
      </w:r>
      <w:r w:rsidRPr="009D0020">
        <w:rPr>
          <w:rFonts w:ascii="Georgia" w:hAnsi="Georgia"/>
          <w:color w:val="333333"/>
          <w:sz w:val="20"/>
          <w:szCs w:val="20"/>
          <w:lang w:val="es-MX" w:eastAsia="es-MX"/>
        </w:rPr>
        <w:br/>
        <w:t>c) Rellenar colchones</w:t>
      </w:r>
      <w:r w:rsidRPr="009D0020">
        <w:rPr>
          <w:rFonts w:ascii="Georgia" w:hAnsi="Georgia"/>
          <w:color w:val="333333"/>
          <w:sz w:val="20"/>
          <w:szCs w:val="20"/>
          <w:lang w:val="es-MX" w:eastAsia="es-MX"/>
        </w:rPr>
        <w:br/>
        <w:t>d) Producir combustión</w:t>
      </w:r>
      <w:r w:rsidRPr="009D0020">
        <w:rPr>
          <w:rFonts w:ascii="Georgia" w:hAnsi="Georgia"/>
          <w:color w:val="333333"/>
          <w:sz w:val="20"/>
          <w:szCs w:val="20"/>
          <w:lang w:val="es-MX" w:eastAsia="es-MX"/>
        </w:rPr>
        <w:br/>
        <w:t>e) La exploración libre</w:t>
      </w:r>
    </w:p>
    <w:p w:rsidR="00D305CA" w:rsidRDefault="00D305CA" w:rsidP="00D305CA">
      <w:pPr>
        <w:widowControl/>
        <w:autoSpaceDE/>
        <w:autoSpaceDN/>
        <w:jc w:val="both"/>
        <w:rPr>
          <w:rFonts w:ascii="Georgia" w:hAnsi="Georgia"/>
          <w:b/>
          <w:bCs/>
          <w:color w:val="A64D79"/>
          <w:sz w:val="20"/>
          <w:szCs w:val="20"/>
          <w:lang w:val="es-MX" w:eastAsia="es-MX"/>
        </w:rPr>
      </w:pPr>
    </w:p>
    <w:p w:rsidR="00D305CA" w:rsidRPr="009D0020" w:rsidRDefault="00D305CA" w:rsidP="00D305CA">
      <w:pPr>
        <w:widowControl/>
        <w:autoSpaceDE/>
        <w:autoSpaceDN/>
        <w:rPr>
          <w:rFonts w:ascii="Georgia" w:hAnsi="Georgia"/>
          <w:color w:val="CC0000"/>
          <w:sz w:val="20"/>
          <w:szCs w:val="20"/>
          <w:lang w:val="es-MX" w:eastAsia="es-MX"/>
        </w:rPr>
      </w:pPr>
      <w:r w:rsidRPr="009D0020">
        <w:rPr>
          <w:rFonts w:ascii="Georgia" w:hAnsi="Georgia"/>
          <w:b/>
          <w:bCs/>
          <w:color w:val="A64D79"/>
          <w:sz w:val="20"/>
          <w:szCs w:val="20"/>
          <w:lang w:val="es-MX" w:eastAsia="es-MX"/>
        </w:rPr>
        <w:t>Pregunta Nº02</w:t>
      </w:r>
    </w:p>
    <w:p w:rsidR="00D305CA" w:rsidRPr="009D0020" w:rsidRDefault="00D305CA" w:rsidP="00D305CA">
      <w:pPr>
        <w:widowControl/>
        <w:autoSpaceDE/>
        <w:autoSpaceDN/>
        <w:rPr>
          <w:rFonts w:ascii="Georgia" w:hAnsi="Georgia"/>
          <w:color w:val="333333"/>
          <w:sz w:val="20"/>
          <w:szCs w:val="20"/>
          <w:lang w:val="es-MX" w:eastAsia="es-MX"/>
        </w:rPr>
      </w:pPr>
      <w:r w:rsidRPr="009D0020">
        <w:rPr>
          <w:rFonts w:ascii="Georgia" w:hAnsi="Georgia"/>
          <w:b/>
          <w:bCs/>
          <w:color w:val="333333"/>
          <w:sz w:val="20"/>
          <w:szCs w:val="20"/>
          <w:lang w:val="es-MX" w:eastAsia="es-MX"/>
        </w:rPr>
        <w:t>La diferenciación de la totora hecha por los comuneros obedece a:</w:t>
      </w:r>
      <w:r w:rsidRPr="009D0020">
        <w:rPr>
          <w:rFonts w:ascii="Georgia" w:hAnsi="Georgia"/>
          <w:color w:val="333333"/>
          <w:sz w:val="20"/>
          <w:szCs w:val="20"/>
          <w:lang w:val="es-MX" w:eastAsia="es-MX"/>
        </w:rPr>
        <w:br/>
      </w:r>
      <w:r w:rsidRPr="009D0020">
        <w:rPr>
          <w:rFonts w:ascii="Georgia" w:hAnsi="Georgia"/>
          <w:color w:val="333333"/>
          <w:sz w:val="20"/>
          <w:szCs w:val="20"/>
          <w:highlight w:val="yellow"/>
          <w:lang w:val="es-MX" w:eastAsia="es-MX"/>
        </w:rPr>
        <w:t>a) Criterios pragmáticos</w:t>
      </w:r>
      <w:r w:rsidRPr="009D0020">
        <w:rPr>
          <w:rFonts w:ascii="Georgia" w:hAnsi="Georgia"/>
          <w:color w:val="333333"/>
          <w:sz w:val="20"/>
          <w:szCs w:val="20"/>
          <w:lang w:val="es-MX" w:eastAsia="es-MX"/>
        </w:rPr>
        <w:br/>
        <w:t>b) Necesidades de alimentación</w:t>
      </w:r>
      <w:r w:rsidRPr="009D0020">
        <w:rPr>
          <w:rFonts w:ascii="Georgia" w:hAnsi="Georgia"/>
          <w:color w:val="333333"/>
          <w:sz w:val="20"/>
          <w:szCs w:val="20"/>
          <w:lang w:val="es-MX" w:eastAsia="es-MX"/>
        </w:rPr>
        <w:br/>
        <w:t>c) Lugar de origen</w:t>
      </w:r>
      <w:r w:rsidRPr="009D0020">
        <w:rPr>
          <w:rFonts w:ascii="Georgia" w:hAnsi="Georgia"/>
          <w:color w:val="333333"/>
          <w:sz w:val="20"/>
          <w:szCs w:val="20"/>
          <w:lang w:val="es-MX" w:eastAsia="es-MX"/>
        </w:rPr>
        <w:br/>
        <w:t>d) Profundidad de crecimiento</w:t>
      </w:r>
      <w:r w:rsidRPr="009D0020">
        <w:rPr>
          <w:rFonts w:ascii="Georgia" w:hAnsi="Georgia"/>
          <w:color w:val="333333"/>
          <w:sz w:val="20"/>
          <w:szCs w:val="20"/>
          <w:lang w:val="es-MX" w:eastAsia="es-MX"/>
        </w:rPr>
        <w:br/>
        <w:t>e) Principios científicos y empíricos</w:t>
      </w:r>
    </w:p>
    <w:p w:rsidR="00D305CA" w:rsidRPr="009D0020" w:rsidRDefault="00D305CA" w:rsidP="00D305CA">
      <w:pPr>
        <w:widowControl/>
        <w:autoSpaceDE/>
        <w:autoSpaceDN/>
        <w:jc w:val="both"/>
        <w:rPr>
          <w:rFonts w:ascii="Georgia" w:hAnsi="Georgia"/>
          <w:color w:val="CC0000"/>
          <w:sz w:val="20"/>
          <w:szCs w:val="20"/>
          <w:lang w:val="es-MX" w:eastAsia="es-MX"/>
        </w:rPr>
      </w:pPr>
    </w:p>
    <w:p w:rsidR="00D305CA" w:rsidRPr="009D0020" w:rsidRDefault="00D305CA" w:rsidP="00D305CA">
      <w:pPr>
        <w:widowControl/>
        <w:autoSpaceDE/>
        <w:autoSpaceDN/>
        <w:rPr>
          <w:rFonts w:ascii="Georgia" w:hAnsi="Georgia"/>
          <w:color w:val="CC0000"/>
          <w:sz w:val="20"/>
          <w:szCs w:val="20"/>
          <w:lang w:val="es-MX" w:eastAsia="es-MX"/>
        </w:rPr>
      </w:pPr>
      <w:r w:rsidRPr="009D0020">
        <w:rPr>
          <w:rFonts w:ascii="Georgia" w:hAnsi="Georgia"/>
          <w:b/>
          <w:bCs/>
          <w:color w:val="A64D79"/>
          <w:sz w:val="20"/>
          <w:szCs w:val="20"/>
          <w:lang w:val="es-MX" w:eastAsia="es-MX"/>
        </w:rPr>
        <w:t>Pregunta Nº03</w:t>
      </w:r>
    </w:p>
    <w:p w:rsidR="00D305CA" w:rsidRPr="009D0020" w:rsidRDefault="00D305CA" w:rsidP="00D305CA">
      <w:pPr>
        <w:widowControl/>
        <w:autoSpaceDE/>
        <w:autoSpaceDN/>
        <w:rPr>
          <w:rFonts w:ascii="Georgia" w:hAnsi="Georgia"/>
          <w:color w:val="333333"/>
          <w:sz w:val="20"/>
          <w:szCs w:val="20"/>
          <w:lang w:val="es-MX" w:eastAsia="es-MX"/>
        </w:rPr>
      </w:pPr>
      <w:r w:rsidRPr="009D0020">
        <w:rPr>
          <w:rFonts w:ascii="Georgia" w:hAnsi="Georgia"/>
          <w:b/>
          <w:bCs/>
          <w:color w:val="333333"/>
          <w:sz w:val="20"/>
          <w:szCs w:val="20"/>
          <w:lang w:val="es-MX" w:eastAsia="es-MX"/>
        </w:rPr>
        <w:t>La explotación de la totora verde es:</w:t>
      </w:r>
      <w:r w:rsidRPr="009D0020">
        <w:rPr>
          <w:rFonts w:ascii="Georgia" w:hAnsi="Georgia"/>
          <w:color w:val="333333"/>
          <w:sz w:val="20"/>
          <w:szCs w:val="20"/>
          <w:lang w:val="es-MX" w:eastAsia="es-MX"/>
        </w:rPr>
        <w:br/>
        <w:t>a) Temporal</w:t>
      </w:r>
      <w:r w:rsidRPr="009D0020">
        <w:rPr>
          <w:rFonts w:ascii="Georgia" w:hAnsi="Georgia"/>
          <w:color w:val="333333"/>
          <w:sz w:val="20"/>
          <w:szCs w:val="20"/>
          <w:lang w:val="es-MX" w:eastAsia="es-MX"/>
        </w:rPr>
        <w:br/>
        <w:t>b) Ecológica</w:t>
      </w:r>
      <w:r w:rsidRPr="009D0020">
        <w:rPr>
          <w:rFonts w:ascii="Georgia" w:hAnsi="Georgia"/>
          <w:color w:val="333333"/>
          <w:sz w:val="20"/>
          <w:szCs w:val="20"/>
          <w:lang w:val="es-MX" w:eastAsia="es-MX"/>
        </w:rPr>
        <w:br/>
        <w:t>c) Oculta</w:t>
      </w:r>
      <w:r w:rsidRPr="009D0020">
        <w:rPr>
          <w:rFonts w:ascii="Georgia" w:hAnsi="Georgia"/>
          <w:color w:val="333333"/>
          <w:sz w:val="20"/>
          <w:szCs w:val="20"/>
          <w:lang w:val="es-MX" w:eastAsia="es-MX"/>
        </w:rPr>
        <w:br/>
      </w:r>
      <w:r w:rsidRPr="009D0020">
        <w:rPr>
          <w:rFonts w:ascii="Georgia" w:hAnsi="Georgia"/>
          <w:color w:val="333333"/>
          <w:sz w:val="20"/>
          <w:szCs w:val="20"/>
          <w:highlight w:val="yellow"/>
          <w:lang w:val="es-MX" w:eastAsia="es-MX"/>
        </w:rPr>
        <w:t>d) Laboriosa</w:t>
      </w:r>
      <w:r w:rsidRPr="009D0020">
        <w:rPr>
          <w:rFonts w:ascii="Georgia" w:hAnsi="Georgia"/>
          <w:color w:val="333333"/>
          <w:sz w:val="20"/>
          <w:szCs w:val="20"/>
          <w:lang w:val="es-MX" w:eastAsia="es-MX"/>
        </w:rPr>
        <w:br/>
        <w:t>e) Comunal</w:t>
      </w:r>
    </w:p>
    <w:p w:rsidR="00D305CA" w:rsidRPr="009D0020" w:rsidRDefault="00D305CA" w:rsidP="00D305CA">
      <w:pPr>
        <w:widowControl/>
        <w:autoSpaceDE/>
        <w:autoSpaceDN/>
        <w:jc w:val="both"/>
        <w:rPr>
          <w:rFonts w:ascii="Georgia" w:hAnsi="Georgia"/>
          <w:color w:val="333333"/>
          <w:sz w:val="20"/>
          <w:szCs w:val="20"/>
          <w:lang w:val="es-MX" w:eastAsia="es-MX"/>
        </w:rPr>
      </w:pPr>
    </w:p>
    <w:p w:rsidR="00D305CA" w:rsidRPr="009D0020" w:rsidRDefault="00D305CA" w:rsidP="00D305CA">
      <w:pPr>
        <w:widowControl/>
        <w:autoSpaceDE/>
        <w:autoSpaceDN/>
        <w:rPr>
          <w:rFonts w:ascii="Georgia" w:hAnsi="Georgia"/>
          <w:color w:val="CC0000"/>
          <w:sz w:val="20"/>
          <w:szCs w:val="20"/>
          <w:lang w:val="es-MX" w:eastAsia="es-MX"/>
        </w:rPr>
      </w:pPr>
      <w:r w:rsidRPr="009D0020">
        <w:rPr>
          <w:rFonts w:ascii="Georgia" w:hAnsi="Georgia"/>
          <w:b/>
          <w:bCs/>
          <w:color w:val="A64D79"/>
          <w:sz w:val="20"/>
          <w:szCs w:val="20"/>
          <w:lang w:val="es-MX" w:eastAsia="es-MX"/>
        </w:rPr>
        <w:t>Pregunta Nº04</w:t>
      </w:r>
    </w:p>
    <w:p w:rsidR="00D305CA" w:rsidRPr="009D0020" w:rsidRDefault="00D305CA" w:rsidP="00D305CA">
      <w:pPr>
        <w:widowControl/>
        <w:autoSpaceDE/>
        <w:autoSpaceDN/>
        <w:rPr>
          <w:rFonts w:ascii="Georgia" w:hAnsi="Georgia"/>
          <w:color w:val="333333"/>
          <w:sz w:val="20"/>
          <w:szCs w:val="20"/>
          <w:lang w:val="es-MX" w:eastAsia="es-MX"/>
        </w:rPr>
      </w:pPr>
      <w:r w:rsidRPr="009D0020">
        <w:rPr>
          <w:rFonts w:ascii="Georgia" w:hAnsi="Georgia"/>
          <w:b/>
          <w:bCs/>
          <w:color w:val="333333"/>
          <w:sz w:val="20"/>
          <w:szCs w:val="20"/>
          <w:lang w:val="es-MX" w:eastAsia="es-MX"/>
        </w:rPr>
        <w:lastRenderedPageBreak/>
        <w:t>El comunero se alimenta del "chullo" en razón de:</w:t>
      </w:r>
      <w:r w:rsidRPr="009D0020">
        <w:rPr>
          <w:rFonts w:ascii="Georgia" w:hAnsi="Georgia"/>
          <w:color w:val="333333"/>
          <w:sz w:val="20"/>
          <w:szCs w:val="20"/>
          <w:lang w:val="es-MX" w:eastAsia="es-MX"/>
        </w:rPr>
        <w:br/>
        <w:t>a) la</w:t>
      </w:r>
      <w:r>
        <w:rPr>
          <w:rFonts w:ascii="Georgia" w:hAnsi="Georgia"/>
          <w:color w:val="333333"/>
          <w:sz w:val="20"/>
          <w:szCs w:val="20"/>
          <w:lang w:val="es-MX" w:eastAsia="es-MX"/>
        </w:rPr>
        <w:t xml:space="preserve"> gran cantidad de totora en su </w:t>
      </w:r>
      <w:r w:rsidRPr="009D0020">
        <w:rPr>
          <w:rFonts w:ascii="Georgia" w:hAnsi="Georgia"/>
          <w:color w:val="333333"/>
          <w:sz w:val="20"/>
          <w:szCs w:val="20"/>
          <w:lang w:val="es-MX" w:eastAsia="es-MX"/>
        </w:rPr>
        <w:t>habitad</w:t>
      </w:r>
      <w:r w:rsidRPr="009D0020">
        <w:rPr>
          <w:rFonts w:ascii="Georgia" w:hAnsi="Georgia"/>
          <w:color w:val="333333"/>
          <w:sz w:val="20"/>
          <w:szCs w:val="20"/>
          <w:lang w:val="es-MX" w:eastAsia="es-MX"/>
        </w:rPr>
        <w:br/>
        <w:t>b) sus actividades agropecuarias</w:t>
      </w:r>
      <w:r w:rsidRPr="009D0020">
        <w:rPr>
          <w:rFonts w:ascii="Georgia" w:hAnsi="Georgia"/>
          <w:color w:val="333333"/>
          <w:sz w:val="20"/>
          <w:szCs w:val="20"/>
          <w:lang w:val="es-MX" w:eastAsia="es-MX"/>
        </w:rPr>
        <w:br/>
        <w:t>c) la riqueza de sales minerales</w:t>
      </w:r>
      <w:r w:rsidRPr="009D0020">
        <w:rPr>
          <w:rFonts w:ascii="Georgia" w:hAnsi="Georgia"/>
          <w:color w:val="333333"/>
          <w:sz w:val="20"/>
          <w:szCs w:val="20"/>
          <w:lang w:val="es-MX" w:eastAsia="es-MX"/>
        </w:rPr>
        <w:br/>
        <w:t>d</w:t>
      </w:r>
      <w:r w:rsidRPr="009D0020">
        <w:rPr>
          <w:rFonts w:ascii="Georgia" w:hAnsi="Georgia"/>
          <w:color w:val="333333"/>
          <w:sz w:val="20"/>
          <w:szCs w:val="20"/>
          <w:highlight w:val="yellow"/>
          <w:lang w:val="es-MX" w:eastAsia="es-MX"/>
        </w:rPr>
        <w:t>) la necesidad de alimentarse</w:t>
      </w:r>
      <w:r w:rsidRPr="009D0020">
        <w:rPr>
          <w:rFonts w:ascii="Georgia" w:hAnsi="Georgia"/>
          <w:color w:val="333333"/>
          <w:sz w:val="20"/>
          <w:szCs w:val="20"/>
          <w:lang w:val="es-MX" w:eastAsia="es-MX"/>
        </w:rPr>
        <w:br/>
        <w:t>e) la presencia del bocio</w:t>
      </w:r>
      <w:r w:rsidRPr="009D0020">
        <w:rPr>
          <w:rFonts w:ascii="Georgia" w:hAnsi="Georgia"/>
          <w:color w:val="333333"/>
          <w:sz w:val="20"/>
          <w:szCs w:val="20"/>
          <w:lang w:val="es-MX" w:eastAsia="es-MX"/>
        </w:rPr>
        <w:br/>
      </w:r>
      <w:r w:rsidRPr="009D0020">
        <w:rPr>
          <w:rFonts w:ascii="Georgia" w:hAnsi="Georgia"/>
          <w:color w:val="333333"/>
          <w:sz w:val="20"/>
          <w:szCs w:val="20"/>
          <w:lang w:val="es-MX" w:eastAsia="es-MX"/>
        </w:rPr>
        <w:br/>
      </w:r>
      <w:r w:rsidRPr="009D0020">
        <w:rPr>
          <w:rFonts w:ascii="Georgia" w:hAnsi="Georgia"/>
          <w:b/>
          <w:bCs/>
          <w:color w:val="A64D79"/>
          <w:sz w:val="20"/>
          <w:szCs w:val="20"/>
          <w:lang w:val="es-MX" w:eastAsia="es-MX"/>
        </w:rPr>
        <w:t>Pregunta Nº05</w:t>
      </w:r>
      <w:r w:rsidRPr="009D0020">
        <w:rPr>
          <w:rFonts w:ascii="Georgia" w:hAnsi="Georgia"/>
          <w:color w:val="333333"/>
          <w:sz w:val="20"/>
          <w:szCs w:val="20"/>
          <w:lang w:val="es-MX" w:eastAsia="es-MX"/>
        </w:rPr>
        <w:br/>
      </w:r>
      <w:r w:rsidRPr="009D0020">
        <w:rPr>
          <w:rFonts w:ascii="Georgia" w:hAnsi="Georgia"/>
          <w:b/>
          <w:bCs/>
          <w:color w:val="333333"/>
          <w:sz w:val="20"/>
          <w:szCs w:val="20"/>
          <w:lang w:val="es-MX" w:eastAsia="es-MX"/>
        </w:rPr>
        <w:t>El consumo humano de totora garantiza:</w:t>
      </w:r>
      <w:r w:rsidRPr="009D0020">
        <w:rPr>
          <w:rFonts w:ascii="Georgia" w:hAnsi="Georgia"/>
          <w:color w:val="333333"/>
          <w:sz w:val="20"/>
          <w:szCs w:val="20"/>
          <w:lang w:val="es-MX" w:eastAsia="es-MX"/>
        </w:rPr>
        <w:br/>
        <w:t>a) la erradicación del hombre</w:t>
      </w:r>
      <w:r w:rsidRPr="009D0020">
        <w:rPr>
          <w:rFonts w:ascii="Georgia" w:hAnsi="Georgia"/>
          <w:color w:val="333333"/>
          <w:sz w:val="20"/>
          <w:szCs w:val="20"/>
          <w:lang w:val="es-MX" w:eastAsia="es-MX"/>
        </w:rPr>
        <w:br/>
        <w:t>b) la pertenencia a la zona altiplánica</w:t>
      </w:r>
      <w:r w:rsidRPr="009D0020">
        <w:rPr>
          <w:rFonts w:ascii="Georgia" w:hAnsi="Georgia"/>
          <w:color w:val="333333"/>
          <w:sz w:val="20"/>
          <w:szCs w:val="20"/>
          <w:lang w:val="es-MX" w:eastAsia="es-MX"/>
        </w:rPr>
        <w:br/>
        <w:t>c) el trabajo y progreso comunal</w:t>
      </w:r>
      <w:r w:rsidRPr="009D0020">
        <w:rPr>
          <w:rFonts w:ascii="Georgia" w:hAnsi="Georgia"/>
          <w:color w:val="333333"/>
          <w:sz w:val="20"/>
          <w:szCs w:val="20"/>
          <w:lang w:val="es-MX" w:eastAsia="es-MX"/>
        </w:rPr>
        <w:br/>
        <w:t>d) la satisfacción de las necesidades</w:t>
      </w:r>
      <w:r w:rsidRPr="009D0020">
        <w:rPr>
          <w:rFonts w:ascii="Georgia" w:hAnsi="Georgia"/>
          <w:color w:val="333333"/>
          <w:sz w:val="20"/>
          <w:szCs w:val="20"/>
          <w:lang w:val="es-MX" w:eastAsia="es-MX"/>
        </w:rPr>
        <w:br/>
      </w:r>
      <w:r w:rsidRPr="009D0020">
        <w:rPr>
          <w:rFonts w:ascii="Georgia" w:hAnsi="Georgia"/>
          <w:color w:val="333333"/>
          <w:sz w:val="20"/>
          <w:szCs w:val="20"/>
          <w:highlight w:val="yellow"/>
          <w:lang w:val="es-MX" w:eastAsia="es-MX"/>
        </w:rPr>
        <w:t>e) la presencia del yodo en el organismo</w:t>
      </w:r>
    </w:p>
    <w:p w:rsidR="00D305CA" w:rsidRPr="009D0020" w:rsidRDefault="00D305CA" w:rsidP="00D305CA">
      <w:pPr>
        <w:widowControl/>
        <w:autoSpaceDE/>
        <w:autoSpaceDN/>
        <w:jc w:val="both"/>
        <w:rPr>
          <w:rFonts w:ascii="Georgia" w:hAnsi="Georgia"/>
          <w:color w:val="333333"/>
          <w:sz w:val="20"/>
          <w:szCs w:val="20"/>
          <w:lang w:val="es-MX" w:eastAsia="es-MX"/>
        </w:rPr>
      </w:pPr>
      <w:r w:rsidRPr="009D0020">
        <w:rPr>
          <w:rFonts w:ascii="Georgia" w:hAnsi="Georgia"/>
          <w:color w:val="333333"/>
          <w:sz w:val="20"/>
          <w:szCs w:val="20"/>
          <w:lang w:val="es-MX" w:eastAsia="es-MX"/>
        </w:rPr>
        <w:br/>
      </w:r>
    </w:p>
    <w:p w:rsidR="00D305CA" w:rsidRDefault="00D305CA" w:rsidP="00D305CA">
      <w:pPr>
        <w:widowControl/>
        <w:autoSpaceDE/>
        <w:autoSpaceDN/>
        <w:spacing w:before="150" w:after="225" w:line="240" w:lineRule="atLeast"/>
        <w:jc w:val="both"/>
        <w:outlineLvl w:val="1"/>
        <w:rPr>
          <w:rFonts w:ascii="Georgia" w:hAnsi="Georgia"/>
          <w:b/>
          <w:bCs/>
          <w:color w:val="A64D79"/>
          <w:sz w:val="24"/>
          <w:szCs w:val="24"/>
          <w:lang w:val="es-MX" w:eastAsia="es-MX"/>
        </w:rPr>
      </w:pPr>
    </w:p>
    <w:p w:rsidR="00D305CA" w:rsidRPr="009D0020" w:rsidRDefault="00D305CA" w:rsidP="00D305CA">
      <w:pPr>
        <w:widowControl/>
        <w:autoSpaceDE/>
        <w:autoSpaceDN/>
        <w:spacing w:before="150" w:after="225" w:line="240" w:lineRule="atLeast"/>
        <w:jc w:val="both"/>
        <w:outlineLvl w:val="1"/>
        <w:rPr>
          <w:rFonts w:ascii="Georgia" w:hAnsi="Georgia"/>
          <w:b/>
          <w:bCs/>
          <w:color w:val="13382A"/>
          <w:sz w:val="24"/>
          <w:szCs w:val="24"/>
          <w:lang w:val="es-MX" w:eastAsia="es-MX"/>
        </w:rPr>
      </w:pPr>
      <w:r w:rsidRPr="009D0020">
        <w:rPr>
          <w:rFonts w:ascii="Georgia" w:hAnsi="Georgia"/>
          <w:b/>
          <w:bCs/>
          <w:color w:val="A64D79"/>
          <w:sz w:val="24"/>
          <w:szCs w:val="24"/>
          <w:lang w:val="es-MX" w:eastAsia="es-MX"/>
        </w:rPr>
        <w:t>Lectura Nº03 </w:t>
      </w:r>
    </w:p>
    <w:p w:rsidR="00D305CA" w:rsidRPr="009D0020" w:rsidRDefault="00D305CA" w:rsidP="00D305CA">
      <w:pPr>
        <w:widowControl/>
        <w:autoSpaceDE/>
        <w:autoSpaceDN/>
        <w:rPr>
          <w:rFonts w:ascii="Georgia" w:hAnsi="Georgia"/>
          <w:color w:val="333333"/>
          <w:sz w:val="20"/>
          <w:szCs w:val="20"/>
          <w:lang w:val="es-MX" w:eastAsia="es-MX"/>
        </w:rPr>
      </w:pPr>
    </w:p>
    <w:p w:rsidR="00D305CA" w:rsidRPr="009D0020" w:rsidRDefault="00D305CA" w:rsidP="00D305CA">
      <w:pPr>
        <w:widowControl/>
        <w:autoSpaceDE/>
        <w:autoSpaceDN/>
        <w:jc w:val="both"/>
        <w:rPr>
          <w:rFonts w:ascii="Georgia" w:hAnsi="Georgia"/>
          <w:color w:val="333333"/>
          <w:sz w:val="20"/>
          <w:szCs w:val="20"/>
          <w:lang w:val="es-MX" w:eastAsia="es-MX"/>
        </w:rPr>
      </w:pPr>
      <w:r w:rsidRPr="009D0020">
        <w:rPr>
          <w:rFonts w:ascii="Georgia" w:hAnsi="Georgia"/>
          <w:color w:val="333333"/>
          <w:sz w:val="20"/>
          <w:szCs w:val="20"/>
          <w:lang w:val="es-MX" w:eastAsia="es-MX"/>
        </w:rPr>
        <w:t>La memoria intelectual, la memoria abstracta de datos, razonamiento y números es más frágil que la memoria afectiva. Nosotros podemos olvidar los libros de historia, las monografías, los ensayos escritos con gran acopio de datos sobre la insurrección de 1832 en París, pero nunca olvidará, quién las haya leído las cien páginas que dedica Víctor Hugo a ese acontecimiento en Los Miserables. Sólo quien haya leído esas páginas podrá afirmar que ha "vivido", aunque sea vicariamente esos momentos desastrosos y no quien sepa quién era entonces el ministro del interior cuánto ganaba un obrero y de cuántos fusiles disponía la guardia nacional.</w:t>
      </w:r>
    </w:p>
    <w:p w:rsidR="00D305CA" w:rsidRPr="009D0020" w:rsidRDefault="00D305CA" w:rsidP="00D305CA">
      <w:pPr>
        <w:widowControl/>
        <w:autoSpaceDE/>
        <w:autoSpaceDN/>
        <w:jc w:val="both"/>
        <w:rPr>
          <w:rFonts w:ascii="Georgia" w:hAnsi="Georgia"/>
          <w:color w:val="333333"/>
          <w:sz w:val="20"/>
          <w:szCs w:val="20"/>
          <w:lang w:val="es-MX" w:eastAsia="es-MX"/>
        </w:rPr>
      </w:pPr>
      <w:r w:rsidRPr="009D0020">
        <w:rPr>
          <w:rFonts w:ascii="Georgia" w:hAnsi="Georgia"/>
          <w:color w:val="333333"/>
          <w:sz w:val="20"/>
          <w:szCs w:val="20"/>
          <w:lang w:val="es-MX" w:eastAsia="es-MX"/>
        </w:rPr>
        <w:t xml:space="preserve">El novelista se encuentra así, pues, en nuestra época, en una situación inconfortable. Las ciencias sociales acaparan y reivindican la transmisión del saber y de lo novedoso, lo que antes pertenecía a la novela. La historia banalizada expropia del pasado y el periodismo de actualidad el presente. </w:t>
      </w:r>
      <w:proofErr w:type="gramStart"/>
      <w:r w:rsidRPr="009D0020">
        <w:rPr>
          <w:rFonts w:ascii="Georgia" w:hAnsi="Georgia"/>
          <w:color w:val="333333"/>
          <w:sz w:val="20"/>
          <w:szCs w:val="20"/>
          <w:lang w:val="es-MX" w:eastAsia="es-MX"/>
        </w:rPr>
        <w:t>¿</w:t>
      </w:r>
      <w:proofErr w:type="gramEnd"/>
      <w:r w:rsidRPr="009D0020">
        <w:rPr>
          <w:rFonts w:ascii="Georgia" w:hAnsi="Georgia"/>
          <w:color w:val="333333"/>
          <w:sz w:val="20"/>
          <w:szCs w:val="20"/>
          <w:lang w:val="es-MX" w:eastAsia="es-MX"/>
        </w:rPr>
        <w:t xml:space="preserve">Qué le queda algo: le queda el lenguaje, le queda la </w:t>
      </w:r>
      <w:proofErr w:type="spellStart"/>
      <w:r w:rsidRPr="009D0020">
        <w:rPr>
          <w:rFonts w:ascii="Georgia" w:hAnsi="Georgia"/>
          <w:color w:val="333333"/>
          <w:sz w:val="20"/>
          <w:szCs w:val="20"/>
          <w:lang w:val="es-MX" w:eastAsia="es-MX"/>
        </w:rPr>
        <w:t>fantasía,le</w:t>
      </w:r>
      <w:proofErr w:type="spellEnd"/>
      <w:r w:rsidRPr="009D0020">
        <w:rPr>
          <w:rFonts w:ascii="Georgia" w:hAnsi="Georgia"/>
          <w:color w:val="333333"/>
          <w:sz w:val="20"/>
          <w:szCs w:val="20"/>
          <w:lang w:val="es-MX" w:eastAsia="es-MX"/>
        </w:rPr>
        <w:t xml:space="preserve"> queda el carácter no in</w:t>
      </w:r>
      <w:r>
        <w:rPr>
          <w:rFonts w:ascii="Georgia" w:hAnsi="Georgia"/>
          <w:color w:val="333333"/>
          <w:sz w:val="20"/>
          <w:szCs w:val="20"/>
          <w:lang w:val="es-MX" w:eastAsia="es-MX"/>
        </w:rPr>
        <w:t>mediatamente utilitario de su qu</w:t>
      </w:r>
      <w:r w:rsidRPr="009D0020">
        <w:rPr>
          <w:rFonts w:ascii="Georgia" w:hAnsi="Georgia"/>
          <w:color w:val="333333"/>
          <w:sz w:val="20"/>
          <w:szCs w:val="20"/>
          <w:lang w:val="es-MX" w:eastAsia="es-MX"/>
        </w:rPr>
        <w:t>ehacer. le queda tal vez la insatisfacción.</w:t>
      </w:r>
    </w:p>
    <w:p w:rsidR="00D305CA" w:rsidRPr="009D0020" w:rsidRDefault="00D305CA" w:rsidP="00D305CA">
      <w:pPr>
        <w:widowControl/>
        <w:autoSpaceDE/>
        <w:autoSpaceDN/>
        <w:jc w:val="both"/>
        <w:rPr>
          <w:rFonts w:ascii="Georgia" w:hAnsi="Georgia"/>
          <w:color w:val="333333"/>
          <w:sz w:val="20"/>
          <w:szCs w:val="20"/>
          <w:lang w:val="es-MX" w:eastAsia="es-MX"/>
        </w:rPr>
      </w:pPr>
    </w:p>
    <w:p w:rsidR="00D305CA" w:rsidRPr="009D0020" w:rsidRDefault="00D305CA" w:rsidP="00D305CA">
      <w:pPr>
        <w:widowControl/>
        <w:autoSpaceDE/>
        <w:autoSpaceDN/>
        <w:rPr>
          <w:rFonts w:ascii="Georgia" w:hAnsi="Georgia"/>
          <w:color w:val="333333"/>
          <w:sz w:val="20"/>
          <w:szCs w:val="20"/>
          <w:lang w:val="es-MX" w:eastAsia="es-MX"/>
        </w:rPr>
      </w:pPr>
      <w:r w:rsidRPr="009D0020">
        <w:rPr>
          <w:rFonts w:ascii="Georgia" w:hAnsi="Georgia"/>
          <w:color w:val="333333"/>
          <w:sz w:val="20"/>
          <w:szCs w:val="20"/>
          <w:lang w:val="es-MX" w:eastAsia="es-MX"/>
        </w:rPr>
        <w:br/>
      </w:r>
      <w:r w:rsidRPr="009D0020">
        <w:rPr>
          <w:rFonts w:ascii="Georgia" w:hAnsi="Georgia"/>
          <w:b/>
          <w:bCs/>
          <w:color w:val="A64D79"/>
          <w:sz w:val="20"/>
          <w:szCs w:val="20"/>
          <w:lang w:val="es-MX" w:eastAsia="es-MX"/>
        </w:rPr>
        <w:t>Pregunta Nº01</w:t>
      </w:r>
      <w:r w:rsidRPr="009D0020">
        <w:rPr>
          <w:rFonts w:ascii="Georgia" w:hAnsi="Georgia"/>
          <w:color w:val="333333"/>
          <w:sz w:val="20"/>
          <w:szCs w:val="20"/>
          <w:lang w:val="es-MX" w:eastAsia="es-MX"/>
        </w:rPr>
        <w:br/>
      </w:r>
      <w:r w:rsidRPr="009D0020">
        <w:rPr>
          <w:rFonts w:ascii="Georgia" w:hAnsi="Georgia"/>
          <w:b/>
          <w:bCs/>
          <w:color w:val="333333"/>
          <w:sz w:val="20"/>
          <w:szCs w:val="20"/>
          <w:lang w:val="es-MX" w:eastAsia="es-MX"/>
        </w:rPr>
        <w:t>Sobre lo ocurrido en París en 1832, en Los Miserables se describe:</w:t>
      </w:r>
      <w:r w:rsidRPr="009D0020">
        <w:rPr>
          <w:rFonts w:ascii="Georgia" w:hAnsi="Georgia"/>
          <w:color w:val="333333"/>
          <w:sz w:val="20"/>
          <w:szCs w:val="20"/>
          <w:lang w:val="es-MX" w:eastAsia="es-MX"/>
        </w:rPr>
        <w:br/>
        <w:t>a) el número de fusiles de la guardia nacional</w:t>
      </w:r>
      <w:r w:rsidRPr="009D0020">
        <w:rPr>
          <w:rFonts w:ascii="Georgia" w:hAnsi="Georgia"/>
          <w:color w:val="333333"/>
          <w:sz w:val="20"/>
          <w:szCs w:val="20"/>
          <w:lang w:val="es-MX" w:eastAsia="es-MX"/>
        </w:rPr>
        <w:br/>
        <w:t>b) la identidad de los ministros</w:t>
      </w:r>
      <w:r w:rsidRPr="009D0020">
        <w:rPr>
          <w:rFonts w:ascii="Georgia" w:hAnsi="Georgia"/>
          <w:color w:val="333333"/>
          <w:sz w:val="20"/>
          <w:szCs w:val="20"/>
          <w:lang w:val="es-MX" w:eastAsia="es-MX"/>
        </w:rPr>
        <w:br/>
      </w:r>
      <w:r w:rsidRPr="009D0020">
        <w:rPr>
          <w:rFonts w:ascii="Georgia" w:hAnsi="Georgia"/>
          <w:color w:val="333333"/>
          <w:sz w:val="20"/>
          <w:szCs w:val="20"/>
          <w:highlight w:val="yellow"/>
          <w:lang w:val="es-MX" w:eastAsia="es-MX"/>
        </w:rPr>
        <w:t xml:space="preserve">c) graves </w:t>
      </w:r>
      <w:proofErr w:type="spellStart"/>
      <w:r w:rsidRPr="009D0020">
        <w:rPr>
          <w:rFonts w:ascii="Georgia" w:hAnsi="Georgia"/>
          <w:color w:val="333333"/>
          <w:sz w:val="20"/>
          <w:szCs w:val="20"/>
          <w:highlight w:val="yellow"/>
          <w:lang w:val="es-MX" w:eastAsia="es-MX"/>
        </w:rPr>
        <w:t>acontecimeintos</w:t>
      </w:r>
      <w:proofErr w:type="spellEnd"/>
      <w:r w:rsidRPr="009D0020">
        <w:rPr>
          <w:rFonts w:ascii="Georgia" w:hAnsi="Georgia"/>
          <w:color w:val="333333"/>
          <w:sz w:val="20"/>
          <w:szCs w:val="20"/>
          <w:highlight w:val="yellow"/>
          <w:lang w:val="es-MX" w:eastAsia="es-MX"/>
        </w:rPr>
        <w:t xml:space="preserve"> sociales</w:t>
      </w:r>
      <w:r w:rsidRPr="009D0020">
        <w:rPr>
          <w:rFonts w:ascii="Georgia" w:hAnsi="Georgia"/>
          <w:color w:val="333333"/>
          <w:sz w:val="20"/>
          <w:szCs w:val="20"/>
          <w:lang w:val="es-MX" w:eastAsia="es-MX"/>
        </w:rPr>
        <w:br/>
        <w:t>d) razonamientos históricos complejos</w:t>
      </w:r>
      <w:r w:rsidRPr="009D0020">
        <w:rPr>
          <w:rFonts w:ascii="Georgia" w:hAnsi="Georgia"/>
          <w:color w:val="333333"/>
          <w:sz w:val="20"/>
          <w:szCs w:val="20"/>
          <w:lang w:val="es-MX" w:eastAsia="es-MX"/>
        </w:rPr>
        <w:br/>
        <w:t>e) el salario del obrero parisino</w:t>
      </w:r>
    </w:p>
    <w:p w:rsidR="00D305CA" w:rsidRPr="009D0020" w:rsidRDefault="00D305CA" w:rsidP="00D305CA">
      <w:pPr>
        <w:widowControl/>
        <w:autoSpaceDE/>
        <w:autoSpaceDN/>
        <w:rPr>
          <w:rFonts w:ascii="Georgia" w:hAnsi="Georgia"/>
          <w:color w:val="333333"/>
          <w:sz w:val="20"/>
          <w:szCs w:val="20"/>
          <w:lang w:val="es-MX" w:eastAsia="es-MX"/>
        </w:rPr>
      </w:pPr>
      <w:r>
        <w:rPr>
          <w:rFonts w:ascii="Georgia" w:hAnsi="Georgia"/>
          <w:color w:val="333333"/>
          <w:sz w:val="20"/>
          <w:szCs w:val="20"/>
          <w:lang w:val="es-MX" w:eastAsia="es-MX"/>
        </w:rPr>
        <w:br/>
      </w:r>
      <w:r w:rsidRPr="009D0020">
        <w:rPr>
          <w:rFonts w:ascii="Georgia" w:hAnsi="Georgia"/>
          <w:b/>
          <w:bCs/>
          <w:color w:val="A64D79"/>
          <w:sz w:val="20"/>
          <w:szCs w:val="20"/>
          <w:lang w:val="es-MX" w:eastAsia="es-MX"/>
        </w:rPr>
        <w:t>Pregunta Nº02</w:t>
      </w:r>
      <w:r w:rsidRPr="009D0020">
        <w:rPr>
          <w:rFonts w:ascii="Georgia" w:hAnsi="Georgia"/>
          <w:color w:val="333333"/>
          <w:sz w:val="20"/>
          <w:szCs w:val="20"/>
          <w:lang w:val="es-MX" w:eastAsia="es-MX"/>
        </w:rPr>
        <w:br/>
      </w:r>
      <w:r w:rsidRPr="009D0020">
        <w:rPr>
          <w:rFonts w:ascii="Georgia" w:hAnsi="Georgia"/>
          <w:b/>
          <w:bCs/>
          <w:color w:val="333333"/>
          <w:sz w:val="20"/>
          <w:szCs w:val="20"/>
          <w:lang w:val="es-MX" w:eastAsia="es-MX"/>
        </w:rPr>
        <w:t>El autor considera que la historia se aprecia mejor:</w:t>
      </w:r>
      <w:r w:rsidRPr="009D0020">
        <w:rPr>
          <w:rFonts w:ascii="Georgia" w:hAnsi="Georgia"/>
          <w:color w:val="333333"/>
          <w:sz w:val="20"/>
          <w:szCs w:val="20"/>
          <w:lang w:val="es-MX" w:eastAsia="es-MX"/>
        </w:rPr>
        <w:br/>
      </w:r>
      <w:r w:rsidRPr="009D0020">
        <w:rPr>
          <w:rFonts w:ascii="Georgia" w:hAnsi="Georgia"/>
          <w:color w:val="333333"/>
          <w:sz w:val="20"/>
          <w:szCs w:val="20"/>
          <w:highlight w:val="yellow"/>
          <w:lang w:val="es-MX" w:eastAsia="es-MX"/>
        </w:rPr>
        <w:t>a) a través de la literatura</w:t>
      </w:r>
      <w:r w:rsidRPr="009D0020">
        <w:rPr>
          <w:rFonts w:ascii="Georgia" w:hAnsi="Georgia"/>
          <w:color w:val="333333"/>
          <w:sz w:val="20"/>
          <w:szCs w:val="20"/>
          <w:lang w:val="es-MX" w:eastAsia="es-MX"/>
        </w:rPr>
        <w:br/>
        <w:t>b) leyendo monografías</w:t>
      </w:r>
      <w:r w:rsidRPr="009D0020">
        <w:rPr>
          <w:rFonts w:ascii="Georgia" w:hAnsi="Georgia"/>
          <w:color w:val="333333"/>
          <w:sz w:val="20"/>
          <w:szCs w:val="20"/>
          <w:lang w:val="es-MX" w:eastAsia="es-MX"/>
        </w:rPr>
        <w:br/>
        <w:t>c) por vivencias directas</w:t>
      </w:r>
      <w:r w:rsidRPr="009D0020">
        <w:rPr>
          <w:rFonts w:ascii="Georgia" w:hAnsi="Georgia"/>
          <w:color w:val="333333"/>
          <w:sz w:val="20"/>
          <w:szCs w:val="20"/>
          <w:lang w:val="es-MX" w:eastAsia="es-MX"/>
        </w:rPr>
        <w:br/>
        <w:t>d) por lo ensayos</w:t>
      </w:r>
      <w:r w:rsidRPr="009D0020">
        <w:rPr>
          <w:rFonts w:ascii="Georgia" w:hAnsi="Georgia"/>
          <w:color w:val="333333"/>
          <w:sz w:val="20"/>
          <w:szCs w:val="20"/>
          <w:lang w:val="es-MX" w:eastAsia="es-MX"/>
        </w:rPr>
        <w:br/>
        <w:t>e) por libros científicos</w:t>
      </w:r>
    </w:p>
    <w:p w:rsidR="00D305CA" w:rsidRPr="009D0020" w:rsidRDefault="00D305CA" w:rsidP="00D305CA">
      <w:pPr>
        <w:widowControl/>
        <w:autoSpaceDE/>
        <w:autoSpaceDN/>
        <w:rPr>
          <w:rFonts w:ascii="Georgia" w:hAnsi="Georgia"/>
          <w:color w:val="333333"/>
          <w:sz w:val="20"/>
          <w:szCs w:val="20"/>
          <w:lang w:val="es-MX" w:eastAsia="es-MX"/>
        </w:rPr>
      </w:pPr>
      <w:r w:rsidRPr="009D0020">
        <w:rPr>
          <w:rFonts w:ascii="Georgia" w:hAnsi="Georgia"/>
          <w:color w:val="333333"/>
          <w:sz w:val="20"/>
          <w:szCs w:val="20"/>
          <w:lang w:val="es-MX" w:eastAsia="es-MX"/>
        </w:rPr>
        <w:br/>
      </w:r>
      <w:r w:rsidRPr="009D0020">
        <w:rPr>
          <w:rFonts w:ascii="Georgia" w:hAnsi="Georgia"/>
          <w:color w:val="333333"/>
          <w:sz w:val="20"/>
          <w:szCs w:val="20"/>
          <w:lang w:val="es-MX" w:eastAsia="es-MX"/>
        </w:rPr>
        <w:br/>
      </w:r>
      <w:r w:rsidRPr="009D0020">
        <w:rPr>
          <w:rFonts w:ascii="Georgia" w:hAnsi="Georgia"/>
          <w:b/>
          <w:bCs/>
          <w:color w:val="A64D79"/>
          <w:sz w:val="20"/>
          <w:szCs w:val="20"/>
          <w:lang w:val="es-MX" w:eastAsia="es-MX"/>
        </w:rPr>
        <w:t>Pregunta Nº03</w:t>
      </w:r>
      <w:r w:rsidRPr="009D0020">
        <w:rPr>
          <w:rFonts w:ascii="Georgia" w:hAnsi="Georgia"/>
          <w:color w:val="333333"/>
          <w:sz w:val="20"/>
          <w:szCs w:val="20"/>
          <w:lang w:val="es-MX" w:eastAsia="es-MX"/>
        </w:rPr>
        <w:br/>
      </w:r>
      <w:r w:rsidRPr="009D0020">
        <w:rPr>
          <w:rFonts w:ascii="Georgia" w:hAnsi="Georgia"/>
          <w:b/>
          <w:bCs/>
          <w:color w:val="333333"/>
          <w:sz w:val="20"/>
          <w:szCs w:val="20"/>
          <w:lang w:val="es-MX" w:eastAsia="es-MX"/>
        </w:rPr>
        <w:t>Según el autor la memoria intelectual es:</w:t>
      </w:r>
      <w:r w:rsidRPr="009D0020">
        <w:rPr>
          <w:rFonts w:ascii="Georgia" w:hAnsi="Georgia"/>
          <w:color w:val="333333"/>
          <w:sz w:val="20"/>
          <w:szCs w:val="20"/>
          <w:lang w:val="es-MX" w:eastAsia="es-MX"/>
        </w:rPr>
        <w:br/>
        <w:t>a) vivencial</w:t>
      </w:r>
      <w:r w:rsidRPr="009D0020">
        <w:rPr>
          <w:rFonts w:ascii="Georgia" w:hAnsi="Georgia"/>
          <w:color w:val="333333"/>
          <w:sz w:val="20"/>
          <w:szCs w:val="20"/>
          <w:lang w:val="es-MX" w:eastAsia="es-MX"/>
        </w:rPr>
        <w:br/>
      </w:r>
      <w:r w:rsidRPr="009D0020">
        <w:rPr>
          <w:rFonts w:ascii="Georgia" w:hAnsi="Georgia"/>
          <w:color w:val="333333"/>
          <w:sz w:val="20"/>
          <w:szCs w:val="20"/>
          <w:highlight w:val="yellow"/>
          <w:lang w:val="es-MX" w:eastAsia="es-MX"/>
        </w:rPr>
        <w:t>b) endeble</w:t>
      </w:r>
      <w:r w:rsidRPr="009D0020">
        <w:rPr>
          <w:rFonts w:ascii="Georgia" w:hAnsi="Georgia"/>
          <w:color w:val="333333"/>
          <w:sz w:val="20"/>
          <w:szCs w:val="20"/>
          <w:lang w:val="es-MX" w:eastAsia="es-MX"/>
        </w:rPr>
        <w:br/>
      </w:r>
      <w:r w:rsidRPr="009D0020">
        <w:rPr>
          <w:rFonts w:ascii="Georgia" w:hAnsi="Georgia"/>
          <w:color w:val="333333"/>
          <w:sz w:val="20"/>
          <w:szCs w:val="20"/>
          <w:lang w:val="es-MX" w:eastAsia="es-MX"/>
        </w:rPr>
        <w:lastRenderedPageBreak/>
        <w:t>c) perenne</w:t>
      </w:r>
      <w:r w:rsidRPr="009D0020">
        <w:rPr>
          <w:rFonts w:ascii="Georgia" w:hAnsi="Georgia"/>
          <w:color w:val="333333"/>
          <w:sz w:val="20"/>
          <w:szCs w:val="20"/>
          <w:lang w:val="es-MX" w:eastAsia="es-MX"/>
        </w:rPr>
        <w:br/>
        <w:t>d) fría</w:t>
      </w:r>
      <w:r w:rsidRPr="009D0020">
        <w:rPr>
          <w:rFonts w:ascii="Georgia" w:hAnsi="Georgia"/>
          <w:color w:val="333333"/>
          <w:sz w:val="20"/>
          <w:szCs w:val="20"/>
          <w:lang w:val="es-MX" w:eastAsia="es-MX"/>
        </w:rPr>
        <w:br/>
        <w:t>e) abstracta</w:t>
      </w:r>
    </w:p>
    <w:p w:rsidR="00D305CA" w:rsidRPr="009D0020" w:rsidRDefault="00D305CA" w:rsidP="00D305CA">
      <w:pPr>
        <w:widowControl/>
        <w:autoSpaceDE/>
        <w:autoSpaceDN/>
        <w:rPr>
          <w:rFonts w:ascii="Georgia" w:hAnsi="Georgia"/>
          <w:color w:val="333333"/>
          <w:sz w:val="20"/>
          <w:szCs w:val="20"/>
          <w:lang w:val="es-MX" w:eastAsia="es-MX"/>
        </w:rPr>
      </w:pPr>
      <w:r w:rsidRPr="009D0020">
        <w:rPr>
          <w:rFonts w:ascii="Georgia" w:hAnsi="Georgia"/>
          <w:color w:val="333333"/>
          <w:sz w:val="20"/>
          <w:szCs w:val="20"/>
          <w:lang w:val="es-MX" w:eastAsia="es-MX"/>
        </w:rPr>
        <w:br/>
      </w:r>
      <w:r w:rsidRPr="009D0020">
        <w:rPr>
          <w:rFonts w:ascii="Georgia" w:hAnsi="Georgia"/>
          <w:color w:val="333333"/>
          <w:sz w:val="20"/>
          <w:szCs w:val="20"/>
          <w:lang w:val="es-MX" w:eastAsia="es-MX"/>
        </w:rPr>
        <w:br/>
      </w:r>
      <w:r w:rsidRPr="009D0020">
        <w:rPr>
          <w:rFonts w:ascii="Georgia" w:hAnsi="Georgia"/>
          <w:b/>
          <w:bCs/>
          <w:color w:val="A64D79"/>
          <w:sz w:val="20"/>
          <w:szCs w:val="20"/>
          <w:lang w:val="es-MX" w:eastAsia="es-MX"/>
        </w:rPr>
        <w:t>Pregunta Nº04</w:t>
      </w:r>
      <w:r w:rsidRPr="009D0020">
        <w:rPr>
          <w:rFonts w:ascii="Georgia" w:hAnsi="Georgia"/>
          <w:color w:val="333333"/>
          <w:sz w:val="20"/>
          <w:szCs w:val="20"/>
          <w:lang w:val="es-MX" w:eastAsia="es-MX"/>
        </w:rPr>
        <w:br/>
      </w:r>
      <w:r w:rsidRPr="009D0020">
        <w:rPr>
          <w:rFonts w:ascii="Georgia" w:hAnsi="Georgia"/>
          <w:b/>
          <w:bCs/>
          <w:color w:val="333333"/>
          <w:sz w:val="20"/>
          <w:szCs w:val="20"/>
          <w:lang w:val="es-MX" w:eastAsia="es-MX"/>
        </w:rPr>
        <w:t>Las ciencias sociales, según el autor, acapara:</w:t>
      </w:r>
      <w:r w:rsidRPr="009D0020">
        <w:rPr>
          <w:rFonts w:ascii="Georgia" w:hAnsi="Georgia"/>
          <w:color w:val="333333"/>
          <w:sz w:val="20"/>
          <w:szCs w:val="20"/>
          <w:lang w:val="es-MX" w:eastAsia="es-MX"/>
        </w:rPr>
        <w:br/>
        <w:t>a) el lenguaje</w:t>
      </w:r>
      <w:r w:rsidRPr="009D0020">
        <w:rPr>
          <w:rFonts w:ascii="Georgia" w:hAnsi="Georgia"/>
          <w:color w:val="333333"/>
          <w:sz w:val="20"/>
          <w:szCs w:val="20"/>
          <w:lang w:val="es-MX" w:eastAsia="es-MX"/>
        </w:rPr>
        <w:br/>
        <w:t>b) la libertad de composición</w:t>
      </w:r>
      <w:r w:rsidRPr="009D0020">
        <w:rPr>
          <w:rFonts w:ascii="Georgia" w:hAnsi="Georgia"/>
          <w:color w:val="333333"/>
          <w:sz w:val="20"/>
          <w:szCs w:val="20"/>
          <w:lang w:val="es-MX" w:eastAsia="es-MX"/>
        </w:rPr>
        <w:br/>
      </w:r>
      <w:r w:rsidRPr="009D0020">
        <w:rPr>
          <w:rFonts w:ascii="Georgia" w:hAnsi="Georgia"/>
          <w:color w:val="333333"/>
          <w:sz w:val="20"/>
          <w:szCs w:val="20"/>
          <w:highlight w:val="yellow"/>
          <w:lang w:val="es-MX" w:eastAsia="es-MX"/>
        </w:rPr>
        <w:t>c) la difusión  de conocimientos</w:t>
      </w:r>
      <w:r w:rsidRPr="009D0020">
        <w:rPr>
          <w:rFonts w:ascii="Georgia" w:hAnsi="Georgia"/>
          <w:color w:val="333333"/>
          <w:sz w:val="20"/>
          <w:szCs w:val="20"/>
          <w:lang w:val="es-MX" w:eastAsia="es-MX"/>
        </w:rPr>
        <w:br/>
        <w:t>d) el pasado</w:t>
      </w:r>
      <w:r w:rsidRPr="009D0020">
        <w:rPr>
          <w:rFonts w:ascii="Georgia" w:hAnsi="Georgia"/>
          <w:color w:val="333333"/>
          <w:sz w:val="20"/>
          <w:szCs w:val="20"/>
          <w:lang w:val="es-MX" w:eastAsia="es-MX"/>
        </w:rPr>
        <w:br/>
        <w:t>e) la imaginación</w:t>
      </w:r>
    </w:p>
    <w:p w:rsidR="00D305CA" w:rsidRPr="009D0020" w:rsidRDefault="00D305CA" w:rsidP="00D305CA">
      <w:pPr>
        <w:widowControl/>
        <w:autoSpaceDE/>
        <w:autoSpaceDN/>
        <w:jc w:val="both"/>
        <w:rPr>
          <w:rFonts w:ascii="Georgia" w:hAnsi="Georgia"/>
          <w:color w:val="333333"/>
          <w:sz w:val="20"/>
          <w:szCs w:val="20"/>
          <w:lang w:val="es-MX" w:eastAsia="es-MX"/>
        </w:rPr>
      </w:pPr>
    </w:p>
    <w:p w:rsidR="00D305CA" w:rsidRPr="009D0020" w:rsidRDefault="00D305CA" w:rsidP="00D305CA">
      <w:pPr>
        <w:widowControl/>
        <w:autoSpaceDE/>
        <w:autoSpaceDN/>
        <w:rPr>
          <w:rFonts w:ascii="Georgia" w:hAnsi="Georgia"/>
          <w:color w:val="333333"/>
          <w:sz w:val="20"/>
          <w:szCs w:val="20"/>
          <w:lang w:val="es-MX" w:eastAsia="es-MX"/>
        </w:rPr>
      </w:pPr>
      <w:r w:rsidRPr="009D0020">
        <w:rPr>
          <w:rFonts w:ascii="Georgia" w:hAnsi="Georgia"/>
          <w:color w:val="333333"/>
          <w:sz w:val="20"/>
          <w:szCs w:val="20"/>
          <w:lang w:val="es-MX" w:eastAsia="es-MX"/>
        </w:rPr>
        <w:br/>
      </w:r>
      <w:r w:rsidRPr="009D0020">
        <w:rPr>
          <w:rFonts w:ascii="Georgia" w:hAnsi="Georgia"/>
          <w:b/>
          <w:bCs/>
          <w:color w:val="A64D79"/>
          <w:sz w:val="20"/>
          <w:szCs w:val="20"/>
          <w:lang w:val="es-MX" w:eastAsia="es-MX"/>
        </w:rPr>
        <w:t>Pregunta Nº05</w:t>
      </w:r>
      <w:r w:rsidRPr="009D0020">
        <w:rPr>
          <w:rFonts w:ascii="Georgia" w:hAnsi="Georgia"/>
          <w:color w:val="333333"/>
          <w:sz w:val="20"/>
          <w:szCs w:val="20"/>
          <w:lang w:val="es-MX" w:eastAsia="es-MX"/>
        </w:rPr>
        <w:br/>
      </w:r>
      <w:r w:rsidRPr="009D0020">
        <w:rPr>
          <w:rFonts w:ascii="Georgia" w:hAnsi="Georgia"/>
          <w:b/>
          <w:bCs/>
          <w:color w:val="333333"/>
          <w:sz w:val="20"/>
          <w:szCs w:val="20"/>
          <w:lang w:val="es-MX" w:eastAsia="es-MX"/>
        </w:rPr>
        <w:t>El novelista, según el autor, conserva:</w:t>
      </w:r>
      <w:r w:rsidRPr="009D0020">
        <w:rPr>
          <w:rFonts w:ascii="Georgia" w:hAnsi="Georgia"/>
          <w:color w:val="333333"/>
          <w:sz w:val="20"/>
          <w:szCs w:val="20"/>
          <w:lang w:val="es-MX" w:eastAsia="es-MX"/>
        </w:rPr>
        <w:br/>
        <w:t>a) la satisfacción</w:t>
      </w:r>
      <w:r w:rsidRPr="009D0020">
        <w:rPr>
          <w:rFonts w:ascii="Georgia" w:hAnsi="Georgia"/>
          <w:color w:val="333333"/>
          <w:sz w:val="20"/>
          <w:szCs w:val="20"/>
          <w:lang w:val="es-MX" w:eastAsia="es-MX"/>
        </w:rPr>
        <w:br/>
        <w:t>b) lo novedoso</w:t>
      </w:r>
      <w:r w:rsidRPr="009D0020">
        <w:rPr>
          <w:rFonts w:ascii="Georgia" w:hAnsi="Georgia"/>
          <w:color w:val="333333"/>
          <w:sz w:val="20"/>
          <w:szCs w:val="20"/>
          <w:lang w:val="es-MX" w:eastAsia="es-MX"/>
        </w:rPr>
        <w:br/>
      </w:r>
      <w:r w:rsidRPr="009D0020">
        <w:rPr>
          <w:rFonts w:ascii="Georgia" w:hAnsi="Georgia"/>
          <w:color w:val="333333"/>
          <w:sz w:val="20"/>
          <w:szCs w:val="20"/>
          <w:highlight w:val="yellow"/>
          <w:lang w:val="es-MX" w:eastAsia="es-MX"/>
        </w:rPr>
        <w:t>c) la fantasía</w:t>
      </w:r>
      <w:r w:rsidRPr="009D0020">
        <w:rPr>
          <w:rFonts w:ascii="Georgia" w:hAnsi="Georgia"/>
          <w:color w:val="333333"/>
          <w:sz w:val="20"/>
          <w:szCs w:val="20"/>
          <w:lang w:val="es-MX" w:eastAsia="es-MX"/>
        </w:rPr>
        <w:br/>
        <w:t>d) la transmisión del saber</w:t>
      </w:r>
      <w:r w:rsidRPr="009D0020">
        <w:rPr>
          <w:rFonts w:ascii="Georgia" w:hAnsi="Georgia"/>
          <w:color w:val="333333"/>
          <w:sz w:val="20"/>
          <w:szCs w:val="20"/>
          <w:lang w:val="es-MX" w:eastAsia="es-MX"/>
        </w:rPr>
        <w:br/>
        <w:t>e) la actualidad</w:t>
      </w:r>
    </w:p>
    <w:p w:rsidR="00D305CA" w:rsidRDefault="00D305CA" w:rsidP="00D305CA">
      <w:pPr>
        <w:widowControl/>
        <w:autoSpaceDE/>
        <w:autoSpaceDN/>
        <w:spacing w:before="150" w:after="225" w:line="240" w:lineRule="atLeast"/>
        <w:jc w:val="both"/>
        <w:outlineLvl w:val="1"/>
        <w:rPr>
          <w:rFonts w:ascii="Georgia" w:hAnsi="Georgia"/>
          <w:b/>
          <w:bCs/>
          <w:color w:val="A64D79"/>
          <w:sz w:val="24"/>
          <w:szCs w:val="24"/>
          <w:lang w:val="es-MX" w:eastAsia="es-MX"/>
        </w:rPr>
      </w:pPr>
    </w:p>
    <w:p w:rsidR="001C50C9" w:rsidRDefault="001C50C9"/>
    <w:sectPr w:rsidR="001C50C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5CA"/>
    <w:rsid w:val="001C50C9"/>
    <w:rsid w:val="006C2FF6"/>
    <w:rsid w:val="00D305C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305CA"/>
    <w:pPr>
      <w:widowControl w:val="0"/>
      <w:autoSpaceDE w:val="0"/>
      <w:autoSpaceDN w:val="0"/>
      <w:spacing w:after="0" w:line="240" w:lineRule="auto"/>
    </w:pPr>
    <w:rPr>
      <w:rFonts w:ascii="Times New Roman" w:eastAsia="Times New Roman" w:hAnsi="Times New Roman"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305CA"/>
    <w:pPr>
      <w:widowControl w:val="0"/>
      <w:autoSpaceDE w:val="0"/>
      <w:autoSpaceDN w:val="0"/>
      <w:spacing w:after="0" w:line="240" w:lineRule="auto"/>
    </w:pPr>
    <w:rPr>
      <w:rFonts w:ascii="Times New Roman" w:eastAsia="Times New Roman" w:hAnsi="Times New Roman"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1524</Words>
  <Characters>8387</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Villarroel</dc:creator>
  <cp:lastModifiedBy>HP</cp:lastModifiedBy>
  <cp:revision>2</cp:revision>
  <dcterms:created xsi:type="dcterms:W3CDTF">2020-11-23T16:24:00Z</dcterms:created>
  <dcterms:modified xsi:type="dcterms:W3CDTF">2020-11-23T16:24:00Z</dcterms:modified>
</cp:coreProperties>
</file>