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9B" w:rsidRDefault="00BF54DE" w:rsidP="00BF54DE">
      <w:pPr>
        <w:spacing w:after="0" w:line="240" w:lineRule="auto"/>
        <w:jc w:val="center"/>
        <w:rPr>
          <w:rFonts w:ascii="Arial" w:hAnsi="Arial" w:cs="Arial"/>
          <w:b/>
          <w:sz w:val="24"/>
          <w:szCs w:val="24"/>
          <w:u w:val="single"/>
        </w:rPr>
      </w:pPr>
      <w:bookmarkStart w:id="0" w:name="_GoBack"/>
      <w:bookmarkEnd w:id="0"/>
      <w:r>
        <w:rPr>
          <w:rFonts w:ascii="Arial" w:hAnsi="Arial" w:cs="Arial"/>
          <w:b/>
          <w:sz w:val="24"/>
          <w:szCs w:val="24"/>
          <w:u w:val="single"/>
        </w:rPr>
        <w:t xml:space="preserve">Comprensión lectora </w:t>
      </w:r>
    </w:p>
    <w:p w:rsidR="00BF54DE" w:rsidRDefault="00BF54DE" w:rsidP="00BF54DE">
      <w:pPr>
        <w:spacing w:after="0" w:line="240" w:lineRule="auto"/>
        <w:jc w:val="center"/>
        <w:rPr>
          <w:rFonts w:ascii="Arial" w:hAnsi="Arial" w:cs="Arial"/>
          <w:b/>
          <w:sz w:val="24"/>
          <w:szCs w:val="24"/>
          <w:u w:val="single"/>
        </w:rPr>
      </w:pPr>
      <w:r>
        <w:rPr>
          <w:rFonts w:ascii="Arial" w:hAnsi="Arial" w:cs="Arial"/>
          <w:b/>
          <w:sz w:val="24"/>
          <w:szCs w:val="24"/>
          <w:u w:val="single"/>
        </w:rPr>
        <w:t>Electivo 4to Medio</w:t>
      </w:r>
    </w:p>
    <w:p w:rsidR="00BF54DE" w:rsidRDefault="00BF54DE" w:rsidP="00BF54DE">
      <w:pPr>
        <w:spacing w:after="0" w:line="240" w:lineRule="auto"/>
        <w:jc w:val="center"/>
        <w:rPr>
          <w:rFonts w:ascii="Arial" w:hAnsi="Arial" w:cs="Arial"/>
          <w:b/>
          <w:sz w:val="24"/>
          <w:szCs w:val="24"/>
          <w:u w:val="single"/>
        </w:rPr>
      </w:pPr>
    </w:p>
    <w:p w:rsidR="00BF54DE" w:rsidRPr="00BF54DE" w:rsidRDefault="00BF54DE" w:rsidP="00BF54DE">
      <w:pPr>
        <w:spacing w:before="100" w:beforeAutospacing="1" w:after="100" w:afterAutospacing="1" w:line="360" w:lineRule="atLeast"/>
        <w:jc w:val="both"/>
        <w:outlineLvl w:val="2"/>
        <w:rPr>
          <w:rFonts w:ascii="Arial" w:eastAsia="Times New Roman" w:hAnsi="Arial" w:cs="Arial"/>
          <w:color w:val="FF0000"/>
          <w:sz w:val="32"/>
          <w:szCs w:val="24"/>
          <w:lang w:val="es-MX" w:eastAsia="es-MX"/>
        </w:rPr>
      </w:pPr>
      <w:r w:rsidRPr="00BF54DE">
        <w:rPr>
          <w:rFonts w:ascii="Arial" w:eastAsia="Times New Roman" w:hAnsi="Arial" w:cs="Arial"/>
          <w:color w:val="FF0000"/>
          <w:sz w:val="32"/>
          <w:szCs w:val="24"/>
          <w:lang w:val="es-MX" w:eastAsia="es-MX"/>
        </w:rPr>
        <w:t>Comprensión de Lectura</w:t>
      </w:r>
      <w:r w:rsidRPr="00BF54DE">
        <w:rPr>
          <w:rFonts w:ascii="Arial" w:eastAsia="Times New Roman" w:hAnsi="Arial" w:cs="Arial"/>
          <w:color w:val="FF0000"/>
          <w:sz w:val="32"/>
          <w:szCs w:val="24"/>
          <w:lang w:val="es-MX" w:eastAsia="es-MX"/>
        </w:rPr>
        <w:t>: Leer, analizar y responder correctamente las siguientes lecturas</w:t>
      </w:r>
      <w:r w:rsidRPr="00BF54DE">
        <w:rPr>
          <w:rFonts w:ascii="Arial" w:eastAsia="Times New Roman" w:hAnsi="Arial" w:cs="Arial"/>
          <w:color w:val="FF0000"/>
          <w:sz w:val="32"/>
          <w:szCs w:val="24"/>
          <w:lang w:val="es-MX" w:eastAsia="es-MX"/>
        </w:rPr>
        <w:t xml:space="preserve"> </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b/>
          <w:bCs/>
          <w:color w:val="E06666"/>
          <w:sz w:val="24"/>
          <w:szCs w:val="24"/>
          <w:lang w:val="es-MX" w:eastAsia="es-MX"/>
        </w:rPr>
        <w:t>Texto Nº 01</w:t>
      </w:r>
    </w:p>
    <w:p w:rsidR="00BF54DE" w:rsidRPr="00BF54DE" w:rsidRDefault="00BF54DE" w:rsidP="00BF54DE">
      <w:pPr>
        <w:spacing w:after="24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En Estados Unidos hace años se detectaba un solo caso de cáncer a la piel por cada mil quinientos habitantes. Antes, la gente sana relacionada con la piel bronceada y la más elegante, presumía sus andanzas por los balnearios y las playas.</w:t>
      </w:r>
    </w:p>
    <w:p w:rsidR="00BF54DE" w:rsidRPr="00BF54DE" w:rsidRDefault="00BF54DE" w:rsidP="00BF54DE">
      <w:pPr>
        <w:spacing w:after="24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Todo esto cambió. En lugar de tenderse en la playa, uno debe buscar un lugar sombreado, a donde los rayos del sol lleguen de manera indirecta. Además, conviene utilizar cremas protectoras, según lo sugiere el Instituto de Cáncer de Estados Unidos.</w:t>
      </w:r>
    </w:p>
    <w:p w:rsid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Revista Conozca Más </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Sección Lo que se investiga</w:t>
      </w:r>
    </w:p>
    <w:p w:rsidR="00BF54DE" w:rsidRDefault="00BF54DE" w:rsidP="00BF54DE">
      <w:pPr>
        <w:spacing w:after="0" w:line="300" w:lineRule="atLeast"/>
        <w:jc w:val="both"/>
        <w:rPr>
          <w:rFonts w:ascii="Arial" w:eastAsia="Times New Roman" w:hAnsi="Arial" w:cs="Arial"/>
          <w:b/>
          <w:bCs/>
          <w:color w:val="333333"/>
          <w:sz w:val="24"/>
          <w:szCs w:val="24"/>
          <w:lang w:val="es-MX" w:eastAsia="es-MX"/>
        </w:rPr>
      </w:pPr>
    </w:p>
    <w:p w:rsidR="00BF54DE" w:rsidRPr="00BF54DE" w:rsidRDefault="00BF54DE" w:rsidP="00BF54DE">
      <w:pPr>
        <w:spacing w:after="0" w:line="300" w:lineRule="atLeast"/>
        <w:jc w:val="both"/>
        <w:rPr>
          <w:rFonts w:ascii="Arial" w:eastAsia="Times New Roman" w:hAnsi="Arial" w:cs="Arial"/>
          <w:b/>
          <w:bCs/>
          <w:color w:val="333333"/>
          <w:sz w:val="24"/>
          <w:szCs w:val="24"/>
          <w:lang w:val="es-MX" w:eastAsia="es-MX"/>
        </w:rPr>
      </w:pPr>
      <w:r w:rsidRPr="00BF54DE">
        <w:rPr>
          <w:rFonts w:ascii="Arial" w:eastAsia="Times New Roman" w:hAnsi="Arial" w:cs="Arial"/>
          <w:b/>
          <w:bCs/>
          <w:color w:val="333333"/>
          <w:sz w:val="24"/>
          <w:szCs w:val="24"/>
          <w:lang w:val="es-MX" w:eastAsia="es-MX"/>
        </w:rPr>
        <w:t>1.- La idea central del texto es</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a) El índice de cáncer a la piel en Estados Unidos.</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b) La prevención del cáncer a la piel en Norteamérica.</w:t>
      </w:r>
      <w:r w:rsidRPr="00BF54DE">
        <w:rPr>
          <w:rFonts w:ascii="Arial" w:eastAsia="Times New Roman" w:hAnsi="Arial" w:cs="Arial"/>
          <w:color w:val="333333"/>
          <w:sz w:val="24"/>
          <w:szCs w:val="24"/>
          <w:lang w:val="es-MX" w:eastAsia="es-MX"/>
        </w:rPr>
        <w:br/>
        <w:t>c) El cáncer a la piel un estudio estadístico.</w:t>
      </w:r>
      <w:r w:rsidRPr="00BF54DE">
        <w:rPr>
          <w:rFonts w:ascii="Arial" w:eastAsia="Times New Roman" w:hAnsi="Arial" w:cs="Arial"/>
          <w:color w:val="333333"/>
          <w:sz w:val="24"/>
          <w:szCs w:val="24"/>
          <w:lang w:val="es-MX" w:eastAsia="es-MX"/>
        </w:rPr>
        <w:br/>
        <w:t>d) El carácter dañino de los días soleados.</w:t>
      </w:r>
      <w:r w:rsidRPr="00BF54DE">
        <w:rPr>
          <w:rFonts w:ascii="Arial" w:eastAsia="Times New Roman" w:hAnsi="Arial" w:cs="Arial"/>
          <w:color w:val="333333"/>
          <w:sz w:val="24"/>
          <w:szCs w:val="24"/>
          <w:lang w:val="es-MX" w:eastAsia="es-MX"/>
        </w:rPr>
        <w:br/>
        <w:t>e) El cáncer y su proliferación en Norteamérica.</w:t>
      </w:r>
      <w:r w:rsidRPr="00BF54DE">
        <w:rPr>
          <w:rFonts w:ascii="Arial" w:eastAsia="Times New Roman" w:hAnsi="Arial" w:cs="Arial"/>
          <w:color w:val="333333"/>
          <w:sz w:val="24"/>
          <w:szCs w:val="24"/>
          <w:lang w:val="es-MX" w:eastAsia="es-MX"/>
        </w:rPr>
        <w:br/>
      </w:r>
      <w:r w:rsidRPr="00BF54DE">
        <w:rPr>
          <w:rFonts w:ascii="Arial" w:eastAsia="Times New Roman" w:hAnsi="Arial" w:cs="Arial"/>
          <w:color w:val="333333"/>
          <w:sz w:val="24"/>
          <w:szCs w:val="24"/>
          <w:lang w:val="es-MX" w:eastAsia="es-MX"/>
        </w:rPr>
        <w:br/>
      </w:r>
      <w:r w:rsidRPr="00BF54DE">
        <w:rPr>
          <w:rFonts w:ascii="Arial" w:eastAsia="Times New Roman" w:hAnsi="Arial" w:cs="Arial"/>
          <w:b/>
          <w:bCs/>
          <w:color w:val="E06666"/>
          <w:sz w:val="24"/>
          <w:szCs w:val="24"/>
          <w:lang w:val="es-MX" w:eastAsia="es-MX"/>
        </w:rPr>
        <w:t>Texto Nº 02</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Cuando un animal no tiene un enemigo natural -es decir un depredador-, se reproduce sin freno. Por lo general, es el ser humano quien genera el problema al llevar ejemplares del reino animal a lugares que les son extraños. En la actualidad, hay preocupación en Colombia porque en la región cafetalera se ha reproducido mucho la rana toro o mugidora. Esta rana es originaria de Estados Unidos, de donde se importó hace trece años. Como en algunos lugares hay demanda de ranas, se le empezó a criar en cautiverio. Pero hace cinco años, ejemplares de este anfibio aparecieron en Caldas, donde se desperdigaron por toda la región.</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NEWTON </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Revista de Divulgación científica</w:t>
      </w:r>
    </w:p>
    <w:p w:rsidR="00BF54DE" w:rsidRPr="00BF54DE" w:rsidRDefault="00BF54DE" w:rsidP="00BF54DE">
      <w:pPr>
        <w:spacing w:after="0" w:line="300" w:lineRule="atLeast"/>
        <w:jc w:val="both"/>
        <w:rPr>
          <w:rFonts w:ascii="Arial" w:eastAsia="Times New Roman" w:hAnsi="Arial" w:cs="Arial"/>
          <w:b/>
          <w:bCs/>
          <w:color w:val="333333"/>
          <w:sz w:val="24"/>
          <w:szCs w:val="24"/>
          <w:lang w:val="es-MX" w:eastAsia="es-MX"/>
        </w:rPr>
      </w:pP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b/>
          <w:bCs/>
          <w:color w:val="333333"/>
          <w:sz w:val="24"/>
          <w:szCs w:val="24"/>
          <w:lang w:val="es-MX" w:eastAsia="es-MX"/>
        </w:rPr>
        <w:t>2. A partir del texto se concluye fundamentalmente que</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a) Los norteamericanos han introducido ranas en una región de Colombia donde la multiplicación ha sido vertiginosa.</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b) Los animales se reproducen de una manera rápida si es que se extinguen sus depredadores o enemigos naturales.</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c) Una especie de rana ha alcanzado niveles alarmantes de reproducción en una región de donde no es originaria.</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d) El ser humano genera grandes problemas al alterar la forma de vida natural de especies animales silvestres.</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e) La región cafetalera de Colombia presenta una gran proliferación de anfibios debido a causas desconocidas.</w:t>
      </w:r>
    </w:p>
    <w:p w:rsid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0" w:line="300" w:lineRule="atLeast"/>
        <w:jc w:val="both"/>
        <w:rPr>
          <w:rFonts w:ascii="Arial" w:eastAsia="Times New Roman" w:hAnsi="Arial" w:cs="Arial"/>
          <w:b/>
          <w:bCs/>
          <w:color w:val="E06666"/>
          <w:sz w:val="24"/>
          <w:szCs w:val="24"/>
          <w:lang w:val="es-MX" w:eastAsia="es-MX"/>
        </w:rPr>
      </w:pPr>
      <w:r w:rsidRPr="00BF54DE">
        <w:rPr>
          <w:rFonts w:ascii="Arial" w:eastAsia="Times New Roman" w:hAnsi="Arial" w:cs="Arial"/>
          <w:b/>
          <w:bCs/>
          <w:color w:val="E06666"/>
          <w:sz w:val="24"/>
          <w:szCs w:val="24"/>
          <w:lang w:val="es-MX" w:eastAsia="es-MX"/>
        </w:rPr>
        <w:t>Texto Nº 03</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24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 xml:space="preserve">En la parte superior del cerro del Olimpo se realizaban los festines de los dioses griegos. El manjar era la ambrosía, un fruto amargo de una planta de hojas amarillas, pero que, para el </w:t>
      </w:r>
      <w:r w:rsidRPr="00BF54DE">
        <w:rPr>
          <w:rFonts w:ascii="Arial" w:eastAsia="Times New Roman" w:hAnsi="Arial" w:cs="Arial"/>
          <w:color w:val="333333"/>
          <w:sz w:val="24"/>
          <w:szCs w:val="24"/>
          <w:lang w:val="es-MX" w:eastAsia="es-MX"/>
        </w:rPr>
        <w:lastRenderedPageBreak/>
        <w:t>caso, era divino. Hebe, la diosa de la Juventud, servía néctar en copas de oro puro y las Musas, acompañadas por Apolo a la lira. entonaban cánticos. Para proteger la privacidad de tales festines, las puertas eran cuidadas por las Horas. En ese lugar jamás llovía y la temperatura era ideal.</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HUMBERT, Juan </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Mitología griega y romana</w:t>
      </w:r>
    </w:p>
    <w:p w:rsidR="00BF54DE" w:rsidRPr="00BF54DE" w:rsidRDefault="00BF54DE" w:rsidP="00BF54DE">
      <w:pPr>
        <w:spacing w:after="0" w:line="300" w:lineRule="atLeast"/>
        <w:jc w:val="both"/>
        <w:rPr>
          <w:rFonts w:ascii="Arial" w:eastAsia="Times New Roman" w:hAnsi="Arial" w:cs="Arial"/>
          <w:b/>
          <w:bCs/>
          <w:color w:val="333333"/>
          <w:sz w:val="24"/>
          <w:szCs w:val="24"/>
          <w:lang w:val="es-MX" w:eastAsia="es-MX"/>
        </w:rPr>
      </w:pPr>
      <w:r w:rsidRPr="00BF54DE">
        <w:rPr>
          <w:rFonts w:ascii="Arial" w:eastAsia="Times New Roman" w:hAnsi="Arial" w:cs="Arial"/>
          <w:b/>
          <w:bCs/>
          <w:color w:val="333333"/>
          <w:sz w:val="24"/>
          <w:szCs w:val="24"/>
          <w:lang w:val="es-MX" w:eastAsia="es-MX"/>
        </w:rPr>
        <w:br/>
        <w:t>3. Identifique la información incompatible con el contenido textual.</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a) La ambrosía era un alimento divino consumido en una ceremonia realizada en las cumbres del Olimpo.</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b) Las Horas era personajes míticos que se encargaban de la seguridad en las ceremonias desarrolladas en el Olimpo.</w:t>
      </w:r>
      <w:r w:rsidRPr="00BF54DE">
        <w:rPr>
          <w:rFonts w:ascii="Arial" w:eastAsia="Times New Roman" w:hAnsi="Arial" w:cs="Arial"/>
          <w:color w:val="333333"/>
          <w:sz w:val="24"/>
          <w:szCs w:val="24"/>
          <w:lang w:val="es-MX" w:eastAsia="es-MX"/>
        </w:rPr>
        <w:br/>
        <w:t>c) La diosa de la Juventud vivía en el Olimpo y era quien atendía a los comensales en la fiesta organizada en su honor.</w:t>
      </w:r>
      <w:r w:rsidRPr="00BF54DE">
        <w:rPr>
          <w:rFonts w:ascii="Arial" w:eastAsia="Times New Roman" w:hAnsi="Arial" w:cs="Arial"/>
          <w:color w:val="333333"/>
          <w:sz w:val="24"/>
          <w:szCs w:val="24"/>
          <w:lang w:val="es-MX" w:eastAsia="es-MX"/>
        </w:rPr>
        <w:br/>
        <w:t>d) Los dioses consumían un manjar amargo en ceremonias privadas realizadas en el cerro Olimpo.</w:t>
      </w:r>
      <w:r w:rsidRPr="00BF54DE">
        <w:rPr>
          <w:rFonts w:ascii="Arial" w:eastAsia="Times New Roman" w:hAnsi="Arial" w:cs="Arial"/>
          <w:color w:val="333333"/>
          <w:sz w:val="24"/>
          <w:szCs w:val="24"/>
          <w:lang w:val="es-MX" w:eastAsia="es-MX"/>
        </w:rPr>
        <w:br/>
        <w:t>e) Las Musas, participaban junto con Apolo, en los festines divinos donde se consumían manjares y se escuchaba música.</w:t>
      </w:r>
      <w:r w:rsidRPr="00BF54DE">
        <w:rPr>
          <w:rFonts w:ascii="Arial" w:eastAsia="Times New Roman" w:hAnsi="Arial" w:cs="Arial"/>
          <w:color w:val="333333"/>
          <w:sz w:val="24"/>
          <w:szCs w:val="24"/>
          <w:lang w:val="es-MX" w:eastAsia="es-MX"/>
        </w:rPr>
        <w:br/>
      </w:r>
      <w:r w:rsidRPr="00BF54DE">
        <w:rPr>
          <w:rFonts w:ascii="Arial" w:eastAsia="Times New Roman" w:hAnsi="Arial" w:cs="Arial"/>
          <w:color w:val="333333"/>
          <w:sz w:val="24"/>
          <w:szCs w:val="24"/>
          <w:lang w:val="es-MX" w:eastAsia="es-MX"/>
        </w:rPr>
        <w:br/>
      </w:r>
      <w:r w:rsidRPr="00BF54DE">
        <w:rPr>
          <w:rFonts w:ascii="Arial" w:eastAsia="Times New Roman" w:hAnsi="Arial" w:cs="Arial"/>
          <w:b/>
          <w:bCs/>
          <w:color w:val="E06666"/>
          <w:sz w:val="24"/>
          <w:szCs w:val="24"/>
          <w:lang w:val="es-MX" w:eastAsia="es-MX"/>
        </w:rPr>
        <w:t>Texto Nº 04</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24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El remedio contra el cambio y la extinción es la recurrencia: el pasado es un tiempo que reaparece y que nos espera al fin de cada ciclo. El pasado es una edad venidera. Así, el futuro nos ofrece una doble imagen: es el fin de los tiempos y es su recomienzo, es la degradación del pasado arquetipo y es su resurrección. El fin del ciclo es la restauración del pasado original y el comienzo de la inevitable degradación.</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PAZ, Octavio </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Los hijos del Limo</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b/>
          <w:bCs/>
          <w:color w:val="333333"/>
          <w:sz w:val="24"/>
          <w:szCs w:val="24"/>
          <w:lang w:val="es-MX" w:eastAsia="es-MX"/>
        </w:rPr>
        <w:t>4. La tesis que se sustenta en el texto es</w:t>
      </w:r>
      <w:r w:rsidRPr="00BF54DE">
        <w:rPr>
          <w:rFonts w:ascii="Arial" w:eastAsia="Times New Roman" w:hAnsi="Arial" w:cs="Arial"/>
          <w:color w:val="333333"/>
          <w:sz w:val="24"/>
          <w:szCs w:val="24"/>
          <w:lang w:val="es-MX" w:eastAsia="es-MX"/>
        </w:rPr>
        <w:br/>
        <w:t>a) El miedo al futuro no es tal. ya que existe la posibilidad de un estado de resurrección.</w:t>
      </w:r>
      <w:r w:rsidRPr="00BF54DE">
        <w:rPr>
          <w:rFonts w:ascii="Arial" w:eastAsia="Times New Roman" w:hAnsi="Arial" w:cs="Arial"/>
          <w:color w:val="333333"/>
          <w:sz w:val="24"/>
          <w:szCs w:val="24"/>
          <w:lang w:val="es-MX" w:eastAsia="es-MX"/>
        </w:rPr>
        <w:br/>
        <w:t>b) Los ciclos temporales se suceden de manera constante a pesar de la presencia humana.</w:t>
      </w:r>
    </w:p>
    <w:p w:rsidR="00BF54DE" w:rsidRPr="00BF54DE" w:rsidRDefault="00BF54DE" w:rsidP="00BF54DE">
      <w:pPr>
        <w:spacing w:after="0" w:line="300" w:lineRule="atLeast"/>
        <w:rPr>
          <w:rFonts w:ascii="Arial" w:eastAsia="Times New Roman" w:hAnsi="Arial" w:cs="Arial"/>
          <w:b/>
          <w:bCs/>
          <w:color w:val="E06666"/>
          <w:sz w:val="24"/>
          <w:szCs w:val="24"/>
          <w:lang w:val="es-MX" w:eastAsia="es-MX"/>
        </w:rPr>
      </w:pPr>
      <w:r w:rsidRPr="00BF54DE">
        <w:rPr>
          <w:rFonts w:ascii="Arial" w:eastAsia="Times New Roman" w:hAnsi="Arial" w:cs="Arial"/>
          <w:color w:val="333333"/>
          <w:sz w:val="24"/>
          <w:szCs w:val="24"/>
          <w:lang w:val="es-MX" w:eastAsia="es-MX"/>
        </w:rPr>
        <w:t>c) La vida humana es cíclica y por ende supone un fin necesario para cada periodo.</w:t>
      </w:r>
      <w:r w:rsidRPr="00BF54DE">
        <w:rPr>
          <w:rFonts w:ascii="Arial" w:eastAsia="Times New Roman" w:hAnsi="Arial" w:cs="Arial"/>
          <w:color w:val="333333"/>
          <w:sz w:val="24"/>
          <w:szCs w:val="24"/>
          <w:lang w:val="es-MX" w:eastAsia="es-MX"/>
        </w:rPr>
        <w:br/>
        <w:t>d) La visión cíclica del tiempo permite afrontar el problema del cambio y la extinción.</w:t>
      </w:r>
      <w:r w:rsidRPr="00BF54DE">
        <w:rPr>
          <w:rFonts w:ascii="Arial" w:eastAsia="Times New Roman" w:hAnsi="Arial" w:cs="Arial"/>
          <w:color w:val="333333"/>
          <w:sz w:val="24"/>
          <w:szCs w:val="24"/>
          <w:lang w:val="es-MX" w:eastAsia="es-MX"/>
        </w:rPr>
        <w:br/>
        <w:t>e) El cambio y la extinción son problemas que preocupan debido a la doble imagen.</w:t>
      </w:r>
      <w:r w:rsidRPr="00BF54DE">
        <w:rPr>
          <w:rFonts w:ascii="Arial" w:eastAsia="Times New Roman" w:hAnsi="Arial" w:cs="Arial"/>
          <w:color w:val="333333"/>
          <w:sz w:val="24"/>
          <w:szCs w:val="24"/>
          <w:lang w:val="es-MX" w:eastAsia="es-MX"/>
        </w:rPr>
        <w:br/>
      </w:r>
      <w:bookmarkStart w:id="1" w:name="more"/>
      <w:bookmarkEnd w:id="1"/>
      <w:r w:rsidRPr="00BF54DE">
        <w:rPr>
          <w:rFonts w:ascii="Arial" w:eastAsia="Times New Roman" w:hAnsi="Arial" w:cs="Arial"/>
          <w:color w:val="333333"/>
          <w:sz w:val="24"/>
          <w:szCs w:val="24"/>
          <w:lang w:val="es-MX" w:eastAsia="es-MX"/>
        </w:rPr>
        <w:br/>
      </w:r>
      <w:r w:rsidRPr="00BF54DE">
        <w:rPr>
          <w:rFonts w:ascii="Arial" w:eastAsia="Times New Roman" w:hAnsi="Arial" w:cs="Arial"/>
          <w:b/>
          <w:bCs/>
          <w:color w:val="E06666"/>
          <w:sz w:val="24"/>
          <w:szCs w:val="24"/>
          <w:lang w:val="es-MX" w:eastAsia="es-MX"/>
        </w:rPr>
        <w:t>Texto Nº 05</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El positivismo en América latina no fue la ideología de una burguesía liberal interesada en el progreso industrial y social como en Europa, sino de una oligarquía de grandes terratenientes. En cierto modo, fue una mixtificación, un engaño, más aun, un autoengaño. Al mismo tiempo, fue una crítica radical de la religión y de la ideología tradicional. El positivismo hizo tabla rasa lo mismo de la mitología cristiana que de la filosofía racionalista.</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PAZ, Octavio </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Los hijos del Limo</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b/>
          <w:bCs/>
          <w:color w:val="333333"/>
          <w:sz w:val="24"/>
          <w:szCs w:val="24"/>
          <w:lang w:val="es-MX" w:eastAsia="es-MX"/>
        </w:rPr>
        <w:t>5. El mejor resumen del texto es</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a) El progreso social e industrial en Latinoamérica no fue posible debido a la importación del positivismo europeo.</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b) El positivismo tuvo diferentes tratamientos en los continentes debido al protagonismo de la burguesía liberal.</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c) La diferencia de Europa, en Latinoamérica, el positivismo sí pudo criticar la mitología cristiana y la filosofía racionalista.</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lastRenderedPageBreak/>
        <w:t>d) Los grandes terratenientes utilizaron el positivismo para cuestionar la religión y la ideología tradicional.</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e) El positivismo latinoamericano fue desnaturalizado, a nivel teórico y práctico, debido al sector social que lo adoptó.</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b/>
          <w:bCs/>
          <w:color w:val="E06666"/>
          <w:sz w:val="24"/>
          <w:szCs w:val="24"/>
          <w:lang w:val="es-MX" w:eastAsia="es-MX"/>
        </w:rPr>
        <w:t>Texto Nº 06</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La moral para criadas sirve de punto de encuentro en la blandenguería ideológica y a la vez en el celo tardo inquisitorial a los curas tradicionales, modernos y posmodernos. Seamos éticos, porque si la ética no existe, todo está permitido. La ética en persona se aparece de vez en cuando a sus fieles y les permite descalificar con marcado sarcasmo la supuesta "ética" de sus adversarios. Hay éticos de la liberación de la muerte, éticos de la muerte, éticos negativos. Pero todo viene a ser moral para criadas, no se vayan ustedes a creer.</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SAVATER, Fernando </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Ética para Amador</w:t>
      </w:r>
    </w:p>
    <w:p w:rsidR="00BF54DE" w:rsidRPr="00BF54DE" w:rsidRDefault="00BF54DE" w:rsidP="00BF54DE">
      <w:pPr>
        <w:spacing w:after="240" w:line="300" w:lineRule="atLeast"/>
        <w:rPr>
          <w:rFonts w:ascii="Arial" w:eastAsia="Times New Roman" w:hAnsi="Arial" w:cs="Arial"/>
          <w:color w:val="333333"/>
          <w:sz w:val="24"/>
          <w:szCs w:val="24"/>
          <w:lang w:val="es-MX" w:eastAsia="es-MX"/>
        </w:rPr>
      </w:pPr>
      <w:r w:rsidRPr="00BF54DE">
        <w:rPr>
          <w:rFonts w:ascii="Arial" w:eastAsia="Times New Roman" w:hAnsi="Arial" w:cs="Arial"/>
          <w:b/>
          <w:bCs/>
          <w:color w:val="333333"/>
          <w:sz w:val="24"/>
          <w:szCs w:val="24"/>
          <w:lang w:val="es-MX" w:eastAsia="es-MX"/>
        </w:rPr>
        <w:t>6. El texto se centra básicamente en la</w:t>
      </w:r>
      <w:r w:rsidRPr="00BF54DE">
        <w:rPr>
          <w:rFonts w:ascii="Arial" w:eastAsia="Times New Roman" w:hAnsi="Arial" w:cs="Arial"/>
          <w:color w:val="333333"/>
          <w:sz w:val="24"/>
          <w:szCs w:val="24"/>
          <w:lang w:val="es-MX" w:eastAsia="es-MX"/>
        </w:rPr>
        <w:br/>
        <w:t>a) Blandenguería ideológica de la modernidad.</w:t>
      </w:r>
      <w:r w:rsidRPr="00BF54DE">
        <w:rPr>
          <w:rFonts w:ascii="Arial" w:eastAsia="Times New Roman" w:hAnsi="Arial" w:cs="Arial"/>
          <w:color w:val="333333"/>
          <w:sz w:val="24"/>
          <w:szCs w:val="24"/>
          <w:lang w:val="es-MX" w:eastAsia="es-MX"/>
        </w:rPr>
        <w:br/>
        <w:t>b) Imposibilidad de convivir al margen de la ética.</w:t>
      </w:r>
      <w:r w:rsidRPr="00BF54DE">
        <w:rPr>
          <w:rFonts w:ascii="Arial" w:eastAsia="Times New Roman" w:hAnsi="Arial" w:cs="Arial"/>
          <w:color w:val="333333"/>
          <w:sz w:val="24"/>
          <w:szCs w:val="24"/>
          <w:lang w:val="es-MX" w:eastAsia="es-MX"/>
        </w:rPr>
        <w:br/>
        <w:t>c) Incoherencia y falta de sustento de la moral de criadas.</w:t>
      </w:r>
      <w:r w:rsidRPr="00BF54DE">
        <w:rPr>
          <w:rFonts w:ascii="Arial" w:eastAsia="Times New Roman" w:hAnsi="Arial" w:cs="Arial"/>
          <w:color w:val="333333"/>
          <w:sz w:val="24"/>
          <w:szCs w:val="24"/>
          <w:lang w:val="es-MX" w:eastAsia="es-MX"/>
        </w:rPr>
        <w:br/>
        <w:t>d) Moral de criadas y la ética de sus adversarios ideológicos.</w:t>
      </w:r>
      <w:r w:rsidRPr="00BF54DE">
        <w:rPr>
          <w:rFonts w:ascii="Arial" w:eastAsia="Times New Roman" w:hAnsi="Arial" w:cs="Arial"/>
          <w:color w:val="333333"/>
          <w:sz w:val="24"/>
          <w:szCs w:val="24"/>
          <w:lang w:val="es-MX" w:eastAsia="es-MX"/>
        </w:rPr>
        <w:br/>
        <w:t>e) Descalificación de la moral por su carácter insustancial.</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b/>
          <w:bCs/>
          <w:color w:val="E06666"/>
          <w:sz w:val="24"/>
          <w:szCs w:val="24"/>
          <w:lang w:val="es-MX" w:eastAsia="es-MX"/>
        </w:rPr>
        <w:t>Texto Nº 07</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Las mujeres en edad fértil que consumen éxtasis corren un riesgo mayor de morir que otros grupos de personas. La alta concentración de estrógenos en la sangre de las mujeres jóvenes impide que el organismo reaccione eficazmente ante la acumulación de líquido que se produce al tomar la droga. La parafernalia de la llamada droga del amor, se basa, sobre todo, en el baile desinhibido y continuo, lo que eleva la temperatura corporal; se bebe mucho más y las hormonas le indican al cuerpo que retenga líquido y beba más. Es un círculo vicioso cuya explicación se encuentra en el HMMA, un compuesto químico que el cuerpo produce a medida que asimila el éxtasis. El HMMA estimula la liberación de la hormona que nos conduce a beber. El desequilibrio resultante de la concentración de sodio puede resultar fatal.</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Revista Conozca más</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Sección Lo que se investiga</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b/>
          <w:bCs/>
          <w:color w:val="333333"/>
          <w:sz w:val="24"/>
          <w:szCs w:val="24"/>
          <w:lang w:val="es-MX" w:eastAsia="es-MX"/>
        </w:rPr>
        <w:br/>
        <w:t>7. La información incompatible con el texto es</w:t>
      </w:r>
      <w:r w:rsidRPr="00BF54DE">
        <w:rPr>
          <w:rFonts w:ascii="Arial" w:eastAsia="Times New Roman" w:hAnsi="Arial" w:cs="Arial"/>
          <w:color w:val="333333"/>
          <w:sz w:val="24"/>
          <w:szCs w:val="24"/>
          <w:lang w:val="es-MX" w:eastAsia="es-MX"/>
        </w:rPr>
        <w:br/>
        <w:t>a) El consumo de éxtasis promueve el baile desinhibido y continuo.</w:t>
      </w:r>
      <w:r w:rsidRPr="00BF54DE">
        <w:rPr>
          <w:rFonts w:ascii="Arial" w:eastAsia="Times New Roman" w:hAnsi="Arial" w:cs="Arial"/>
          <w:color w:val="333333"/>
          <w:sz w:val="24"/>
          <w:szCs w:val="24"/>
          <w:lang w:val="es-MX" w:eastAsia="es-MX"/>
        </w:rPr>
        <w:br/>
        <w:t>b) Las mujeres son más propensas al consumo de drogas como el éxtasis.</w:t>
      </w:r>
    </w:p>
    <w:p w:rsidR="00BF54DE" w:rsidRPr="00BF54DE" w:rsidRDefault="00BF54DE" w:rsidP="00BF54DE">
      <w:pPr>
        <w:spacing w:after="0" w:line="300" w:lineRule="atLeast"/>
        <w:rPr>
          <w:rFonts w:ascii="Arial" w:eastAsia="Times New Roman" w:hAnsi="Arial" w:cs="Arial"/>
          <w:b/>
          <w:bCs/>
          <w:color w:val="E06666"/>
          <w:sz w:val="24"/>
          <w:szCs w:val="24"/>
          <w:lang w:val="es-MX" w:eastAsia="es-MX"/>
        </w:rPr>
      </w:pPr>
      <w:r w:rsidRPr="00BF54DE">
        <w:rPr>
          <w:rFonts w:ascii="Arial" w:eastAsia="Times New Roman" w:hAnsi="Arial" w:cs="Arial"/>
          <w:color w:val="333333"/>
          <w:sz w:val="24"/>
          <w:szCs w:val="24"/>
          <w:lang w:val="es-MX" w:eastAsia="es-MX"/>
        </w:rPr>
        <w:t>c) No toda mujer padece por igual los efectos de la droga del amor.</w:t>
      </w:r>
      <w:r w:rsidRPr="00BF54DE">
        <w:rPr>
          <w:rFonts w:ascii="Arial" w:eastAsia="Times New Roman" w:hAnsi="Arial" w:cs="Arial"/>
          <w:color w:val="333333"/>
          <w:sz w:val="24"/>
          <w:szCs w:val="24"/>
          <w:lang w:val="es-MX" w:eastAsia="es-MX"/>
        </w:rPr>
        <w:br/>
        <w:t>d) El HMMA es un compuesto químico que se produce al consumir éxtasis.</w:t>
      </w:r>
      <w:r w:rsidRPr="00BF54DE">
        <w:rPr>
          <w:rFonts w:ascii="Arial" w:eastAsia="Times New Roman" w:hAnsi="Arial" w:cs="Arial"/>
          <w:color w:val="333333"/>
          <w:sz w:val="24"/>
          <w:szCs w:val="24"/>
          <w:lang w:val="es-MX" w:eastAsia="es-MX"/>
        </w:rPr>
        <w:br/>
        <w:t>e) En las mujeres jóvenes la concentración de estrógenos es considerable.</w:t>
      </w:r>
      <w:r w:rsidRPr="00BF54DE">
        <w:rPr>
          <w:rFonts w:ascii="Arial" w:eastAsia="Times New Roman" w:hAnsi="Arial" w:cs="Arial"/>
          <w:color w:val="333333"/>
          <w:sz w:val="24"/>
          <w:szCs w:val="24"/>
          <w:lang w:val="es-MX" w:eastAsia="es-MX"/>
        </w:rPr>
        <w:br/>
      </w:r>
      <w:r w:rsidRPr="00BF54DE">
        <w:rPr>
          <w:rFonts w:ascii="Arial" w:eastAsia="Times New Roman" w:hAnsi="Arial" w:cs="Arial"/>
          <w:color w:val="333333"/>
          <w:sz w:val="24"/>
          <w:szCs w:val="24"/>
          <w:lang w:val="es-MX" w:eastAsia="es-MX"/>
        </w:rPr>
        <w:br/>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b/>
          <w:bCs/>
          <w:color w:val="E06666"/>
          <w:sz w:val="24"/>
          <w:szCs w:val="24"/>
          <w:lang w:val="es-MX" w:eastAsia="es-MX"/>
        </w:rPr>
        <w:t>Texto Nº 08</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 xml:space="preserve">¿Podría un videojuego llegara ser considerado un deporte? En opinión de Marco </w:t>
      </w:r>
      <w:proofErr w:type="spellStart"/>
      <w:r w:rsidRPr="00BF54DE">
        <w:rPr>
          <w:rFonts w:ascii="Arial" w:eastAsia="Times New Roman" w:hAnsi="Arial" w:cs="Arial"/>
          <w:color w:val="333333"/>
          <w:sz w:val="24"/>
          <w:szCs w:val="24"/>
          <w:lang w:val="es-MX" w:eastAsia="es-MX"/>
        </w:rPr>
        <w:t>Conti</w:t>
      </w:r>
      <w:proofErr w:type="spellEnd"/>
      <w:r w:rsidRPr="00BF54DE">
        <w:rPr>
          <w:rFonts w:ascii="Arial" w:eastAsia="Times New Roman" w:hAnsi="Arial" w:cs="Arial"/>
          <w:color w:val="333333"/>
          <w:sz w:val="24"/>
          <w:szCs w:val="24"/>
          <w:lang w:val="es-MX" w:eastAsia="es-MX"/>
        </w:rPr>
        <w:t>, médico deportivo, "determinados aspectos de los videojuegos pueden considerarse como deportes. Al igual que en otras disciplinas, también en este caso, es fundamental el entrenamiento para mejorar las prestaciones. Las sinapsis cerebrales de las nuevas generaciones son más reactivas que en las personas adultas, gracias a los videojuegos. De la misma forma que ocurre con la mayoría de deportes, también el videojuego puede resultar nocivo si es utilizado en exceso. Los videojuegos producen un sensible incremento de la tensión. Sin embargo, en contra de algunas informaciones, no pueden provocar la epilepsia por sí mismos. A lo sumo, pueden producir una chispa que la active en individuos ya predispuestos".</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roofErr w:type="spellStart"/>
      <w:r w:rsidRPr="00BF54DE">
        <w:rPr>
          <w:rFonts w:ascii="Arial" w:eastAsia="Times New Roman" w:hAnsi="Arial" w:cs="Arial"/>
          <w:i/>
          <w:iCs/>
          <w:color w:val="333333"/>
          <w:sz w:val="24"/>
          <w:szCs w:val="24"/>
          <w:lang w:val="es-MX" w:eastAsia="es-MX"/>
        </w:rPr>
        <w:t>Discover</w:t>
      </w:r>
      <w:proofErr w:type="spellEnd"/>
      <w:r w:rsidRPr="00BF54DE">
        <w:rPr>
          <w:rFonts w:ascii="Arial" w:eastAsia="Times New Roman" w:hAnsi="Arial" w:cs="Arial"/>
          <w:i/>
          <w:iCs/>
          <w:color w:val="333333"/>
          <w:sz w:val="24"/>
          <w:szCs w:val="24"/>
          <w:lang w:val="es-MX" w:eastAsia="es-MX"/>
        </w:rPr>
        <w:t xml:space="preserve"> en español </w:t>
      </w:r>
    </w:p>
    <w:p w:rsidR="00BF54DE" w:rsidRPr="00BF54DE" w:rsidRDefault="00BF54DE" w:rsidP="00BF54DE">
      <w:pPr>
        <w:spacing w:after="0" w:line="300" w:lineRule="atLeast"/>
        <w:jc w:val="both"/>
        <w:rPr>
          <w:rFonts w:ascii="Arial" w:eastAsia="Times New Roman" w:hAnsi="Arial" w:cs="Arial"/>
          <w:i/>
          <w:iCs/>
          <w:color w:val="333333"/>
          <w:sz w:val="24"/>
          <w:szCs w:val="24"/>
          <w:lang w:val="es-MX" w:eastAsia="es-MX"/>
        </w:rPr>
      </w:pPr>
      <w:r w:rsidRPr="00BF54DE">
        <w:rPr>
          <w:rFonts w:ascii="Arial" w:eastAsia="Times New Roman" w:hAnsi="Arial" w:cs="Arial"/>
          <w:i/>
          <w:iCs/>
          <w:color w:val="333333"/>
          <w:sz w:val="24"/>
          <w:szCs w:val="24"/>
          <w:lang w:val="es-MX" w:eastAsia="es-MX"/>
        </w:rPr>
        <w:lastRenderedPageBreak/>
        <w:t>Reportajes científicos</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b/>
          <w:bCs/>
          <w:color w:val="333333"/>
          <w:sz w:val="24"/>
          <w:szCs w:val="24"/>
          <w:lang w:val="es-MX" w:eastAsia="es-MX"/>
        </w:rPr>
        <w:t>8. A partir de la información brindada en el texto se puede concluir que</w:t>
      </w:r>
      <w:r w:rsidRPr="00BF54DE">
        <w:rPr>
          <w:rFonts w:ascii="Arial" w:eastAsia="Times New Roman" w:hAnsi="Arial" w:cs="Arial"/>
          <w:color w:val="333333"/>
          <w:sz w:val="24"/>
          <w:szCs w:val="24"/>
          <w:lang w:val="es-MX" w:eastAsia="es-MX"/>
        </w:rPr>
        <w:br/>
        <w:t>a) Las sinapsis cerebrales se ven estimuladas por la difusión de los videojuegos.</w:t>
      </w:r>
      <w:r w:rsidRPr="00BF54DE">
        <w:rPr>
          <w:rFonts w:ascii="Arial" w:eastAsia="Times New Roman" w:hAnsi="Arial" w:cs="Arial"/>
          <w:color w:val="333333"/>
          <w:sz w:val="24"/>
          <w:szCs w:val="24"/>
          <w:lang w:val="es-MX" w:eastAsia="es-MX"/>
        </w:rPr>
        <w:br/>
        <w:t>b) Los videojuegos no pueden provocar por si solos enfermedades como la epilepsia.</w:t>
      </w:r>
      <w:r w:rsidRPr="00BF54DE">
        <w:rPr>
          <w:rFonts w:ascii="Arial" w:eastAsia="Times New Roman" w:hAnsi="Arial" w:cs="Arial"/>
          <w:color w:val="333333"/>
          <w:sz w:val="24"/>
          <w:szCs w:val="24"/>
          <w:lang w:val="es-MX" w:eastAsia="es-MX"/>
        </w:rPr>
        <w:br/>
        <w:t>c) En alguna medida los videojuegos son un deporte, pero deben ser adoptados con prudencia</w:t>
      </w:r>
      <w:r w:rsidRPr="00BF54DE">
        <w:rPr>
          <w:rFonts w:ascii="Arial" w:eastAsia="Times New Roman" w:hAnsi="Arial" w:cs="Arial"/>
          <w:color w:val="333333"/>
          <w:sz w:val="24"/>
          <w:szCs w:val="24"/>
          <w:lang w:val="es-MX" w:eastAsia="es-MX"/>
        </w:rPr>
        <w:br/>
        <w:t>d) Los videojuegos son un deporte pero provocan enfermedades como la epilepsia.</w:t>
      </w:r>
      <w:r w:rsidRPr="00BF54DE">
        <w:rPr>
          <w:rFonts w:ascii="Arial" w:eastAsia="Times New Roman" w:hAnsi="Arial" w:cs="Arial"/>
          <w:color w:val="333333"/>
          <w:sz w:val="24"/>
          <w:szCs w:val="24"/>
          <w:lang w:val="es-MX" w:eastAsia="es-MX"/>
        </w:rPr>
        <w:br/>
        <w:t>e) La igual que otras disciplinas deportivas, los videojuegos no son altamente dañinos.</w:t>
      </w:r>
    </w:p>
    <w:p w:rsidR="00BF54DE" w:rsidRPr="00BF54DE" w:rsidRDefault="00BF54DE" w:rsidP="00BF54DE">
      <w:pPr>
        <w:spacing w:after="0" w:line="300" w:lineRule="atLeast"/>
        <w:rPr>
          <w:rFonts w:ascii="Arial" w:eastAsia="Times New Roman" w:hAnsi="Arial" w:cs="Arial"/>
          <w:b/>
          <w:bCs/>
          <w:color w:val="E06666"/>
          <w:sz w:val="24"/>
          <w:szCs w:val="24"/>
          <w:lang w:val="es-MX" w:eastAsia="es-MX"/>
        </w:rPr>
      </w:pPr>
      <w:r w:rsidRPr="00BF54DE">
        <w:rPr>
          <w:rFonts w:ascii="Arial" w:eastAsia="Times New Roman" w:hAnsi="Arial" w:cs="Arial"/>
          <w:color w:val="333333"/>
          <w:sz w:val="24"/>
          <w:szCs w:val="24"/>
          <w:lang w:val="es-MX" w:eastAsia="es-MX"/>
        </w:rPr>
        <w:br/>
      </w:r>
      <w:r w:rsidRPr="00BF54DE">
        <w:rPr>
          <w:rFonts w:ascii="Arial" w:eastAsia="Times New Roman" w:hAnsi="Arial" w:cs="Arial"/>
          <w:b/>
          <w:bCs/>
          <w:color w:val="E06666"/>
          <w:sz w:val="24"/>
          <w:szCs w:val="24"/>
          <w:lang w:val="es-MX" w:eastAsia="es-MX"/>
        </w:rPr>
        <w:t>Texto Nº 09</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La connotación no es otra cosa que la respuesta emocional que las palabras producen en el lector, es decir, el significado que sugieren, por contraste con su versión literal. Quizá el objetivo más importante de una buena comunicación escrita sea para el escritor controlar la reacción que su escrito producirá en el lector. De ahí que al escribir sea tan importante conocer las connotaciones de las palabras que se utilizan. Una cuidadosa selección de voces con determinadas connotaciones puede añadir fuerza a un aspecto del escrito, teñirlo de un determinado matiz, o cargar a la comunicación en general de un efecto emocional.</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ORTEGA. Wenceslao </w:t>
      </w:r>
    </w:p>
    <w:p w:rsidR="00BF54DE" w:rsidRPr="00BF54DE" w:rsidRDefault="00BF54DE" w:rsidP="00BF54DE">
      <w:pPr>
        <w:spacing w:after="0" w:line="300" w:lineRule="atLeast"/>
        <w:jc w:val="both"/>
        <w:rPr>
          <w:rFonts w:ascii="Arial" w:eastAsia="Times New Roman" w:hAnsi="Arial" w:cs="Arial"/>
          <w:i/>
          <w:iCs/>
          <w:color w:val="333333"/>
          <w:sz w:val="24"/>
          <w:szCs w:val="24"/>
          <w:lang w:val="es-MX" w:eastAsia="es-MX"/>
        </w:rPr>
      </w:pPr>
      <w:r w:rsidRPr="00BF54DE">
        <w:rPr>
          <w:rFonts w:ascii="Arial" w:eastAsia="Times New Roman" w:hAnsi="Arial" w:cs="Arial"/>
          <w:i/>
          <w:iCs/>
          <w:color w:val="333333"/>
          <w:sz w:val="24"/>
          <w:szCs w:val="24"/>
          <w:lang w:val="es-MX" w:eastAsia="es-MX"/>
        </w:rPr>
        <w:t>Redacción y composición</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p>
    <w:p w:rsidR="00BF54DE" w:rsidRPr="00BF54DE" w:rsidRDefault="00BF54DE" w:rsidP="00BF54DE">
      <w:pPr>
        <w:spacing w:after="0" w:line="300" w:lineRule="atLeast"/>
        <w:rPr>
          <w:rFonts w:ascii="Arial" w:eastAsia="Times New Roman" w:hAnsi="Arial" w:cs="Arial"/>
          <w:b/>
          <w:bCs/>
          <w:color w:val="E06666"/>
          <w:sz w:val="24"/>
          <w:szCs w:val="24"/>
          <w:lang w:val="es-MX" w:eastAsia="es-MX"/>
        </w:rPr>
      </w:pPr>
      <w:r w:rsidRPr="00BF54DE">
        <w:rPr>
          <w:rFonts w:ascii="Arial" w:eastAsia="Times New Roman" w:hAnsi="Arial" w:cs="Arial"/>
          <w:b/>
          <w:bCs/>
          <w:color w:val="333333"/>
          <w:sz w:val="24"/>
          <w:szCs w:val="24"/>
          <w:lang w:val="es-MX" w:eastAsia="es-MX"/>
        </w:rPr>
        <w:t>9. El objetivo del autor en el presente texto es</w:t>
      </w:r>
      <w:r w:rsidRPr="00BF54DE">
        <w:rPr>
          <w:rFonts w:ascii="Arial" w:eastAsia="Times New Roman" w:hAnsi="Arial" w:cs="Arial"/>
          <w:color w:val="333333"/>
          <w:sz w:val="24"/>
          <w:szCs w:val="24"/>
          <w:lang w:val="es-MX" w:eastAsia="es-MX"/>
        </w:rPr>
        <w:br/>
        <w:t>a) Contrastar las características de la connotación y denotación.</w:t>
      </w:r>
      <w:r w:rsidRPr="00BF54DE">
        <w:rPr>
          <w:rFonts w:ascii="Arial" w:eastAsia="Times New Roman" w:hAnsi="Arial" w:cs="Arial"/>
          <w:color w:val="333333"/>
          <w:sz w:val="24"/>
          <w:szCs w:val="24"/>
          <w:lang w:val="es-MX" w:eastAsia="es-MX"/>
        </w:rPr>
        <w:br/>
        <w:t>b) Fundamentar la relación existente entre la connotación y la respuesta emocional.</w:t>
      </w:r>
      <w:r w:rsidRPr="00BF54DE">
        <w:rPr>
          <w:rFonts w:ascii="Arial" w:eastAsia="Times New Roman" w:hAnsi="Arial" w:cs="Arial"/>
          <w:color w:val="333333"/>
          <w:sz w:val="24"/>
          <w:szCs w:val="24"/>
          <w:lang w:val="es-MX" w:eastAsia="es-MX"/>
        </w:rPr>
        <w:br/>
        <w:t>c) Explicar el significado de la connotación y su importancia en el arte de escribir.</w:t>
      </w:r>
      <w:r w:rsidRPr="00BF54DE">
        <w:rPr>
          <w:rFonts w:ascii="Arial" w:eastAsia="Times New Roman" w:hAnsi="Arial" w:cs="Arial"/>
          <w:color w:val="333333"/>
          <w:sz w:val="24"/>
          <w:szCs w:val="24"/>
          <w:lang w:val="es-MX" w:eastAsia="es-MX"/>
        </w:rPr>
        <w:br/>
        <w:t>d) Recomendar herramientas de redacción para futuros cultores de la literatura.</w:t>
      </w:r>
      <w:r w:rsidRPr="00BF54DE">
        <w:rPr>
          <w:rFonts w:ascii="Arial" w:eastAsia="Times New Roman" w:hAnsi="Arial" w:cs="Arial"/>
          <w:color w:val="333333"/>
          <w:sz w:val="24"/>
          <w:szCs w:val="24"/>
          <w:lang w:val="es-MX" w:eastAsia="es-MX"/>
        </w:rPr>
        <w:br/>
        <w:t>e) Aclarar el verdadero objetivo de una buena comunicación entre autor y lector.</w:t>
      </w:r>
      <w:r w:rsidRPr="00BF54DE">
        <w:rPr>
          <w:rFonts w:ascii="Arial" w:eastAsia="Times New Roman" w:hAnsi="Arial" w:cs="Arial"/>
          <w:color w:val="333333"/>
          <w:sz w:val="24"/>
          <w:szCs w:val="24"/>
          <w:lang w:val="es-MX" w:eastAsia="es-MX"/>
        </w:rPr>
        <w:br/>
      </w:r>
      <w:r w:rsidRPr="00BF54DE">
        <w:rPr>
          <w:rFonts w:ascii="Arial" w:eastAsia="Times New Roman" w:hAnsi="Arial" w:cs="Arial"/>
          <w:color w:val="333333"/>
          <w:sz w:val="24"/>
          <w:szCs w:val="24"/>
          <w:lang w:val="es-MX" w:eastAsia="es-MX"/>
        </w:rPr>
        <w:br/>
      </w:r>
      <w:r w:rsidRPr="00BF54DE">
        <w:rPr>
          <w:rFonts w:ascii="Arial" w:eastAsia="Times New Roman" w:hAnsi="Arial" w:cs="Arial"/>
          <w:color w:val="333333"/>
          <w:sz w:val="24"/>
          <w:szCs w:val="24"/>
          <w:lang w:val="es-MX" w:eastAsia="es-MX"/>
        </w:rPr>
        <w:br/>
      </w:r>
      <w:r w:rsidRPr="00BF54DE">
        <w:rPr>
          <w:rFonts w:ascii="Arial" w:eastAsia="Times New Roman" w:hAnsi="Arial" w:cs="Arial"/>
          <w:b/>
          <w:bCs/>
          <w:color w:val="E06666"/>
          <w:sz w:val="24"/>
          <w:szCs w:val="24"/>
          <w:lang w:val="es-MX" w:eastAsia="es-MX"/>
        </w:rPr>
        <w:t>Texto Nº 10</w:t>
      </w:r>
    </w:p>
    <w:p w:rsidR="00BF54DE" w:rsidRPr="00BF54DE" w:rsidRDefault="00BF54DE" w:rsidP="00BF54DE">
      <w:pPr>
        <w:spacing w:after="24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El empuje de los conquistadores españoles, después de trescientos años de lucha, los araucanos se replegaron hacia aquellas regiones frías. Contra los indios, todas las armas se usaron con generosidad: el disparo de carabina, el incendio de sus chozas, y luego, en forma más paternal, se empleó la ley y el alcohol. El abogado se hizo también especialista en el despojo de sus tierras, el juez los condenó cuando protestaron, el sacerdote los amenazó con el fuego eterno. La venta de aguardiente y las cantinas aumentaron de forma vertiginosa.</w:t>
      </w:r>
    </w:p>
    <w:p w:rsidR="00BF54DE" w:rsidRPr="00BF54DE" w:rsidRDefault="00BF54DE" w:rsidP="00BF54DE">
      <w:pPr>
        <w:spacing w:after="0" w:line="300" w:lineRule="atLeast"/>
        <w:jc w:val="both"/>
        <w:rPr>
          <w:rFonts w:ascii="Arial" w:eastAsia="Times New Roman" w:hAnsi="Arial" w:cs="Arial"/>
          <w:color w:val="333333"/>
          <w:sz w:val="24"/>
          <w:szCs w:val="24"/>
          <w:lang w:val="es-MX" w:eastAsia="es-MX"/>
        </w:rPr>
      </w:pPr>
      <w:r w:rsidRPr="00BF54DE">
        <w:rPr>
          <w:rFonts w:ascii="Arial" w:eastAsia="Times New Roman" w:hAnsi="Arial" w:cs="Arial"/>
          <w:i/>
          <w:iCs/>
          <w:color w:val="333333"/>
          <w:sz w:val="24"/>
          <w:szCs w:val="24"/>
          <w:lang w:val="es-MX" w:eastAsia="es-MX"/>
        </w:rPr>
        <w:t>NERUDA, Pablo </w:t>
      </w:r>
    </w:p>
    <w:p w:rsidR="00BF54DE" w:rsidRPr="00BF54DE" w:rsidRDefault="00BF54DE" w:rsidP="00BF54DE">
      <w:pPr>
        <w:spacing w:after="0" w:line="300" w:lineRule="atLeast"/>
        <w:jc w:val="both"/>
        <w:rPr>
          <w:rFonts w:ascii="Arial" w:eastAsia="Times New Roman" w:hAnsi="Arial" w:cs="Arial"/>
          <w:i/>
          <w:iCs/>
          <w:color w:val="333333"/>
          <w:sz w:val="24"/>
          <w:szCs w:val="24"/>
          <w:lang w:val="es-MX" w:eastAsia="es-MX"/>
        </w:rPr>
      </w:pPr>
      <w:r w:rsidRPr="00BF54DE">
        <w:rPr>
          <w:rFonts w:ascii="Arial" w:eastAsia="Times New Roman" w:hAnsi="Arial" w:cs="Arial"/>
          <w:i/>
          <w:iCs/>
          <w:color w:val="333333"/>
          <w:sz w:val="24"/>
          <w:szCs w:val="24"/>
          <w:lang w:val="es-MX" w:eastAsia="es-MX"/>
        </w:rPr>
        <w:t>Confieso que he vivido</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b/>
          <w:bCs/>
          <w:color w:val="333333"/>
          <w:sz w:val="24"/>
          <w:szCs w:val="24"/>
          <w:lang w:val="es-MX" w:eastAsia="es-MX"/>
        </w:rPr>
        <w:t>10. La expresión que sintetiza el contenido textual es</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a) De no haber sido por jueces y sacerdotes, la conquista de los araucanos hubiese resultado más difícil para España.</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b) El sometimiento político y económico de los araucanos fue una tarea bastante difícil para los conquistadores españoles.</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c) La conquista de los araucanos por los españoles se basó en la aplicación de las leyes y en el consumo exorbitante de alcohol.</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d) Los araucanos se dedicaron al alcohol no por iniciativa propia sino por el sometimiento de los conquistadores españoles.</w:t>
      </w:r>
    </w:p>
    <w:p w:rsidR="00BF54DE" w:rsidRPr="00BF54DE" w:rsidRDefault="00BF54DE" w:rsidP="00BF54DE">
      <w:pPr>
        <w:spacing w:after="0" w:line="300" w:lineRule="atLeast"/>
        <w:rPr>
          <w:rFonts w:ascii="Arial" w:eastAsia="Times New Roman" w:hAnsi="Arial" w:cs="Arial"/>
          <w:color w:val="333333"/>
          <w:sz w:val="24"/>
          <w:szCs w:val="24"/>
          <w:lang w:val="es-MX" w:eastAsia="es-MX"/>
        </w:rPr>
      </w:pPr>
      <w:r w:rsidRPr="00BF54DE">
        <w:rPr>
          <w:rFonts w:ascii="Arial" w:eastAsia="Times New Roman" w:hAnsi="Arial" w:cs="Arial"/>
          <w:color w:val="333333"/>
          <w:sz w:val="24"/>
          <w:szCs w:val="24"/>
          <w:lang w:val="es-MX" w:eastAsia="es-MX"/>
        </w:rPr>
        <w:t>e) En su afán de someter a los araucanos, los conquistadores utilizaron desde los medios más directos hasta los más sutiles.</w:t>
      </w:r>
    </w:p>
    <w:p w:rsidR="00D8481A" w:rsidRDefault="00D8481A" w:rsidP="00BF54DE">
      <w:pPr>
        <w:spacing w:after="0" w:line="240" w:lineRule="auto"/>
        <w:rPr>
          <w:rFonts w:ascii="Arial" w:hAnsi="Arial" w:cs="Arial"/>
          <w:sz w:val="24"/>
          <w:szCs w:val="24"/>
        </w:rPr>
      </w:pPr>
    </w:p>
    <w:p w:rsidR="00BF54DE" w:rsidRDefault="00BF54DE" w:rsidP="00BF54DE">
      <w:pPr>
        <w:spacing w:after="0" w:line="240" w:lineRule="auto"/>
        <w:rPr>
          <w:rFonts w:ascii="Arial" w:hAnsi="Arial" w:cs="Arial"/>
          <w:sz w:val="24"/>
          <w:szCs w:val="24"/>
        </w:rPr>
      </w:pPr>
    </w:p>
    <w:p w:rsidR="00BF54DE" w:rsidRDefault="00BF54DE" w:rsidP="00BF54DE">
      <w:pPr>
        <w:spacing w:after="0" w:line="240" w:lineRule="auto"/>
        <w:rPr>
          <w:rFonts w:ascii="Arial" w:hAnsi="Arial" w:cs="Arial"/>
          <w:sz w:val="24"/>
          <w:szCs w:val="24"/>
        </w:rPr>
      </w:pPr>
    </w:p>
    <w:p w:rsidR="00BF54DE" w:rsidRDefault="00BF54DE" w:rsidP="00BF54DE">
      <w:pPr>
        <w:spacing w:after="0" w:line="240" w:lineRule="auto"/>
        <w:rPr>
          <w:rFonts w:ascii="Arial" w:hAnsi="Arial" w:cs="Arial"/>
          <w:sz w:val="24"/>
          <w:szCs w:val="24"/>
        </w:rPr>
      </w:pPr>
    </w:p>
    <w:p w:rsidR="00BF54DE" w:rsidRDefault="00BF54DE" w:rsidP="00BF54DE">
      <w:pPr>
        <w:spacing w:after="0" w:line="240" w:lineRule="auto"/>
        <w:rPr>
          <w:rFonts w:ascii="Arial" w:hAnsi="Arial" w:cs="Arial"/>
          <w:sz w:val="24"/>
          <w:szCs w:val="24"/>
        </w:rPr>
      </w:pPr>
    </w:p>
    <w:p w:rsidR="00BF54DE" w:rsidRDefault="00BF54DE" w:rsidP="00BF54DE">
      <w:pPr>
        <w:spacing w:after="0" w:line="240" w:lineRule="auto"/>
        <w:rPr>
          <w:rFonts w:ascii="Arial" w:hAnsi="Arial" w:cs="Arial"/>
          <w:sz w:val="24"/>
          <w:szCs w:val="24"/>
        </w:rPr>
      </w:pPr>
      <w:r>
        <w:rPr>
          <w:rFonts w:ascii="Arial" w:hAnsi="Arial" w:cs="Arial"/>
          <w:sz w:val="24"/>
          <w:szCs w:val="24"/>
        </w:rPr>
        <w:t>Respuestas:</w:t>
      </w:r>
    </w:p>
    <w:p w:rsidR="00BF54DE" w:rsidRDefault="00BF54DE" w:rsidP="00BF54DE">
      <w:pPr>
        <w:spacing w:after="0" w:line="240" w:lineRule="auto"/>
        <w:rPr>
          <w:rFonts w:ascii="Arial" w:hAnsi="Arial" w:cs="Arial"/>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704"/>
        <w:gridCol w:w="851"/>
      </w:tblGrid>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1</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B</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2</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D</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3</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C</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4</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D</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5</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E</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6</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C</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7</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B</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8</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C</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9</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C</w:t>
            </w:r>
          </w:p>
        </w:tc>
      </w:tr>
      <w:tr w:rsidR="00BF54DE" w:rsidTr="007E47DE">
        <w:tc>
          <w:tcPr>
            <w:tcW w:w="704" w:type="dxa"/>
          </w:tcPr>
          <w:p w:rsidR="00BF54DE" w:rsidRPr="007E47DE" w:rsidRDefault="00BF54DE" w:rsidP="007E47DE">
            <w:pPr>
              <w:rPr>
                <w:rFonts w:ascii="Arial" w:hAnsi="Arial" w:cs="Arial"/>
                <w:color w:val="FF0000"/>
                <w:sz w:val="24"/>
                <w:szCs w:val="24"/>
              </w:rPr>
            </w:pPr>
            <w:r w:rsidRPr="007E47DE">
              <w:rPr>
                <w:rFonts w:ascii="Arial" w:hAnsi="Arial" w:cs="Arial"/>
                <w:color w:val="FF0000"/>
                <w:sz w:val="24"/>
                <w:szCs w:val="24"/>
              </w:rPr>
              <w:t>10</w:t>
            </w:r>
          </w:p>
        </w:tc>
        <w:tc>
          <w:tcPr>
            <w:tcW w:w="851" w:type="dxa"/>
          </w:tcPr>
          <w:p w:rsidR="00BF54DE" w:rsidRPr="007E47DE" w:rsidRDefault="007E47DE" w:rsidP="007E47DE">
            <w:pPr>
              <w:rPr>
                <w:rFonts w:ascii="Arial" w:hAnsi="Arial" w:cs="Arial"/>
                <w:color w:val="FF0000"/>
                <w:sz w:val="24"/>
                <w:szCs w:val="24"/>
              </w:rPr>
            </w:pPr>
            <w:r w:rsidRPr="007E47DE">
              <w:rPr>
                <w:rFonts w:ascii="Arial" w:hAnsi="Arial" w:cs="Arial"/>
                <w:color w:val="FF0000"/>
                <w:sz w:val="24"/>
                <w:szCs w:val="24"/>
              </w:rPr>
              <w:t>E</w:t>
            </w:r>
          </w:p>
        </w:tc>
      </w:tr>
    </w:tbl>
    <w:p w:rsidR="007E47DE" w:rsidRDefault="007E47DE" w:rsidP="00BF54DE">
      <w:pPr>
        <w:spacing w:after="0" w:line="240" w:lineRule="auto"/>
        <w:rPr>
          <w:rFonts w:ascii="Arial" w:hAnsi="Arial" w:cs="Arial"/>
          <w:sz w:val="24"/>
          <w:szCs w:val="24"/>
        </w:rPr>
      </w:pPr>
    </w:p>
    <w:p w:rsidR="007E47DE" w:rsidRDefault="007E47DE" w:rsidP="00BF54DE">
      <w:pPr>
        <w:spacing w:after="0" w:line="240" w:lineRule="auto"/>
        <w:rPr>
          <w:rFonts w:ascii="Arial" w:hAnsi="Arial" w:cs="Arial"/>
          <w:sz w:val="24"/>
          <w:szCs w:val="24"/>
        </w:rPr>
      </w:pPr>
    </w:p>
    <w:p w:rsidR="00BF54DE" w:rsidRPr="00BF54DE" w:rsidRDefault="007E47DE" w:rsidP="007E47DE">
      <w:pPr>
        <w:tabs>
          <w:tab w:val="left" w:pos="3444"/>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br w:type="textWrapping" w:clear="all"/>
      </w:r>
    </w:p>
    <w:sectPr w:rsidR="00BF54DE" w:rsidRPr="00BF54DE" w:rsidSect="00BF54DE">
      <w:headerReference w:type="default" r:id="rId7"/>
      <w:type w:val="continuous"/>
      <w:pgSz w:w="12242" w:h="18722"/>
      <w:pgMar w:top="1276" w:right="760"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94F" w:rsidRDefault="00EC694F" w:rsidP="00842AE0">
      <w:pPr>
        <w:spacing w:after="0" w:line="240" w:lineRule="auto"/>
      </w:pPr>
      <w:r>
        <w:separator/>
      </w:r>
    </w:p>
  </w:endnote>
  <w:endnote w:type="continuationSeparator" w:id="0">
    <w:p w:rsidR="00EC694F" w:rsidRDefault="00EC694F" w:rsidP="008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94F" w:rsidRDefault="00EC694F" w:rsidP="00842AE0">
      <w:pPr>
        <w:spacing w:after="0" w:line="240" w:lineRule="auto"/>
      </w:pPr>
      <w:r>
        <w:separator/>
      </w:r>
    </w:p>
  </w:footnote>
  <w:footnote w:type="continuationSeparator" w:id="0">
    <w:p w:rsidR="00EC694F" w:rsidRDefault="00EC694F" w:rsidP="008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8D" w:rsidRPr="00842AE0" w:rsidRDefault="0011658D">
    <w:pPr>
      <w:pStyle w:val="Encabezado"/>
      <w:rPr>
        <w:rFonts w:ascii="Arial Narrow" w:hAnsi="Arial Narrow"/>
        <w:sz w:val="24"/>
      </w:rPr>
    </w:pPr>
    <w:r w:rsidRPr="00842AE0">
      <w:rPr>
        <w:rFonts w:ascii="Arial Narrow" w:hAnsi="Arial Narrow"/>
        <w:noProof/>
        <w:sz w:val="24"/>
        <w:lang w:val="es-MX" w:eastAsia="es-MX"/>
      </w:rPr>
      <w:drawing>
        <wp:anchor distT="0" distB="0" distL="114300" distR="114300" simplePos="0" relativeHeight="251658240" behindDoc="1" locked="0" layoutInCell="1" allowOverlap="1" wp14:anchorId="0D5E1339" wp14:editId="6D142974">
          <wp:simplePos x="0" y="0"/>
          <wp:positionH relativeFrom="column">
            <wp:posOffset>-559559</wp:posOffset>
          </wp:positionH>
          <wp:positionV relativeFrom="paragraph">
            <wp:posOffset>0</wp:posOffset>
          </wp:positionV>
          <wp:extent cx="463913" cy="50496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3913" cy="504967"/>
                  </a:xfrm>
                  <a:prstGeom prst="rect">
                    <a:avLst/>
                  </a:prstGeom>
                </pic:spPr>
              </pic:pic>
            </a:graphicData>
          </a:graphic>
          <wp14:sizeRelH relativeFrom="page">
            <wp14:pctWidth>0</wp14:pctWidth>
          </wp14:sizeRelH>
          <wp14:sizeRelV relativeFrom="page">
            <wp14:pctHeight>0</wp14:pctHeight>
          </wp14:sizeRelV>
        </wp:anchor>
      </w:drawing>
    </w:r>
    <w:r w:rsidRPr="00842AE0">
      <w:rPr>
        <w:rFonts w:ascii="Arial Narrow" w:hAnsi="Arial Narrow"/>
        <w:sz w:val="24"/>
      </w:rPr>
      <w:t xml:space="preserve">Colegio Mater Dolorosa </w:t>
    </w:r>
  </w:p>
  <w:p w:rsidR="0011658D" w:rsidRPr="00842AE0" w:rsidRDefault="0011658D">
    <w:pPr>
      <w:pStyle w:val="Encabezado"/>
      <w:rPr>
        <w:rFonts w:ascii="Arial Narrow" w:hAnsi="Arial Narrow"/>
        <w:sz w:val="24"/>
      </w:rPr>
    </w:pPr>
    <w:r>
      <w:rPr>
        <w:rFonts w:ascii="Arial Narrow" w:hAnsi="Arial Narrow"/>
        <w:sz w:val="24"/>
      </w:rPr>
      <w:t xml:space="preserve">Profesor: </w:t>
    </w:r>
    <w:r w:rsidRPr="001B73FB">
      <w:rPr>
        <w:rFonts w:ascii="Arial Narrow" w:hAnsi="Arial Narrow"/>
        <w:sz w:val="24"/>
      </w:rPr>
      <w:t>Dave Villarroel</w:t>
    </w:r>
  </w:p>
  <w:p w:rsidR="0011658D" w:rsidRDefault="0011658D">
    <w:pPr>
      <w:pStyle w:val="Encabezado"/>
      <w:rPr>
        <w:rFonts w:ascii="Arial Narrow" w:hAnsi="Arial Narrow"/>
        <w:sz w:val="24"/>
      </w:rPr>
    </w:pPr>
    <w:r>
      <w:rPr>
        <w:rFonts w:ascii="Arial Narrow" w:hAnsi="Arial Narrow"/>
        <w:sz w:val="24"/>
      </w:rPr>
      <w:t>Asignatura: Lenguaje y Comunicación</w:t>
    </w:r>
  </w:p>
  <w:p w:rsidR="0011658D" w:rsidRPr="00842AE0" w:rsidRDefault="0011658D">
    <w:pPr>
      <w:pStyle w:val="Encabezado"/>
      <w:rPr>
        <w:rFonts w:ascii="Arial Narrow" w:hAnsi="Arial Narrow"/>
        <w:sz w:val="24"/>
      </w:rPr>
    </w:pPr>
    <w:r>
      <w:rPr>
        <w:rFonts w:ascii="Arial Narrow" w:hAnsi="Arial Narrow"/>
        <w:sz w:val="24"/>
      </w:rPr>
      <w:t>Fecha:</w:t>
    </w:r>
    <w:r w:rsidR="00BF54DE">
      <w:rPr>
        <w:rFonts w:ascii="Arial Narrow" w:hAnsi="Arial Narrow"/>
        <w:sz w:val="24"/>
      </w:rPr>
      <w:t>28</w:t>
    </w:r>
    <w:r w:rsidR="00A05348">
      <w:rPr>
        <w:rFonts w:ascii="Arial Narrow" w:hAnsi="Arial Narrow"/>
        <w:sz w:val="24"/>
      </w:rPr>
      <w:t xml:space="preserve"> de octubre</w:t>
    </w:r>
    <w:r>
      <w:rPr>
        <w:rFonts w:ascii="Arial Narrow" w:hAnsi="Arial Narrow"/>
        <w:sz w:val="24"/>
      </w:rPr>
      <w:t xml:space="preserve"> de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9D"/>
    <w:multiLevelType w:val="multilevel"/>
    <w:tmpl w:val="E0A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03CA5"/>
    <w:multiLevelType w:val="hybridMultilevel"/>
    <w:tmpl w:val="AA0E46D6"/>
    <w:lvl w:ilvl="0" w:tplc="7040AA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A60384"/>
    <w:multiLevelType w:val="multilevel"/>
    <w:tmpl w:val="12A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37044"/>
    <w:multiLevelType w:val="multilevel"/>
    <w:tmpl w:val="3E2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55E09"/>
    <w:multiLevelType w:val="multilevel"/>
    <w:tmpl w:val="96DC2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545DC"/>
    <w:multiLevelType w:val="multilevel"/>
    <w:tmpl w:val="AD425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E18D4"/>
    <w:multiLevelType w:val="multilevel"/>
    <w:tmpl w:val="853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F4D8A"/>
    <w:multiLevelType w:val="multilevel"/>
    <w:tmpl w:val="C8A8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87068"/>
    <w:multiLevelType w:val="multilevel"/>
    <w:tmpl w:val="42C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4474E"/>
    <w:multiLevelType w:val="multilevel"/>
    <w:tmpl w:val="685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1522F"/>
    <w:multiLevelType w:val="multilevel"/>
    <w:tmpl w:val="490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927E2"/>
    <w:multiLevelType w:val="multilevel"/>
    <w:tmpl w:val="97C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2374"/>
    <w:multiLevelType w:val="multilevel"/>
    <w:tmpl w:val="AFB64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77719"/>
    <w:multiLevelType w:val="multilevel"/>
    <w:tmpl w:val="9E56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641CF"/>
    <w:multiLevelType w:val="multilevel"/>
    <w:tmpl w:val="CA2A6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942EEC"/>
    <w:multiLevelType w:val="multilevel"/>
    <w:tmpl w:val="B0F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12750"/>
    <w:multiLevelType w:val="multilevel"/>
    <w:tmpl w:val="A948D4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D5CD1"/>
    <w:multiLevelType w:val="multilevel"/>
    <w:tmpl w:val="0EB0D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873C37"/>
    <w:multiLevelType w:val="multilevel"/>
    <w:tmpl w:val="806AC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F46FB1"/>
    <w:multiLevelType w:val="multilevel"/>
    <w:tmpl w:val="52B8C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043F92"/>
    <w:multiLevelType w:val="multilevel"/>
    <w:tmpl w:val="2716C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6F6BA2"/>
    <w:multiLevelType w:val="multilevel"/>
    <w:tmpl w:val="C32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E7C12"/>
    <w:multiLevelType w:val="multilevel"/>
    <w:tmpl w:val="345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71612"/>
    <w:multiLevelType w:val="multilevel"/>
    <w:tmpl w:val="F09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60D1A"/>
    <w:multiLevelType w:val="hybridMultilevel"/>
    <w:tmpl w:val="D59AF706"/>
    <w:lvl w:ilvl="0" w:tplc="5A2CCE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5140A6F"/>
    <w:multiLevelType w:val="multilevel"/>
    <w:tmpl w:val="D7A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E46CB"/>
    <w:multiLevelType w:val="multilevel"/>
    <w:tmpl w:val="168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D76A9"/>
    <w:multiLevelType w:val="multilevel"/>
    <w:tmpl w:val="06A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E4112F"/>
    <w:multiLevelType w:val="multilevel"/>
    <w:tmpl w:val="E41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F29A3"/>
    <w:multiLevelType w:val="multilevel"/>
    <w:tmpl w:val="088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8"/>
  </w:num>
  <w:num w:numId="4">
    <w:abstractNumId w:val="21"/>
  </w:num>
  <w:num w:numId="5">
    <w:abstractNumId w:val="2"/>
  </w:num>
  <w:num w:numId="6">
    <w:abstractNumId w:val="22"/>
  </w:num>
  <w:num w:numId="7">
    <w:abstractNumId w:val="7"/>
  </w:num>
  <w:num w:numId="8">
    <w:abstractNumId w:val="9"/>
  </w:num>
  <w:num w:numId="9">
    <w:abstractNumId w:val="0"/>
  </w:num>
  <w:num w:numId="10">
    <w:abstractNumId w:val="15"/>
  </w:num>
  <w:num w:numId="11">
    <w:abstractNumId w:val="28"/>
  </w:num>
  <w:num w:numId="12">
    <w:abstractNumId w:val="10"/>
  </w:num>
  <w:num w:numId="13">
    <w:abstractNumId w:val="23"/>
  </w:num>
  <w:num w:numId="14">
    <w:abstractNumId w:val="27"/>
  </w:num>
  <w:num w:numId="15">
    <w:abstractNumId w:val="17"/>
  </w:num>
  <w:num w:numId="16">
    <w:abstractNumId w:val="12"/>
  </w:num>
  <w:num w:numId="17">
    <w:abstractNumId w:val="18"/>
  </w:num>
  <w:num w:numId="18">
    <w:abstractNumId w:val="14"/>
  </w:num>
  <w:num w:numId="19">
    <w:abstractNumId w:val="5"/>
  </w:num>
  <w:num w:numId="20">
    <w:abstractNumId w:val="4"/>
  </w:num>
  <w:num w:numId="21">
    <w:abstractNumId w:val="19"/>
  </w:num>
  <w:num w:numId="22">
    <w:abstractNumId w:val="20"/>
  </w:num>
  <w:num w:numId="23">
    <w:abstractNumId w:val="3"/>
  </w:num>
  <w:num w:numId="24">
    <w:abstractNumId w:val="16"/>
  </w:num>
  <w:num w:numId="25">
    <w:abstractNumId w:val="11"/>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E0"/>
    <w:rsid w:val="00031F98"/>
    <w:rsid w:val="00096490"/>
    <w:rsid w:val="000A5059"/>
    <w:rsid w:val="000A74CA"/>
    <w:rsid w:val="000E09A2"/>
    <w:rsid w:val="000E0EEE"/>
    <w:rsid w:val="000E3866"/>
    <w:rsid w:val="000E3AC9"/>
    <w:rsid w:val="0011658D"/>
    <w:rsid w:val="0015292D"/>
    <w:rsid w:val="0018355F"/>
    <w:rsid w:val="00183853"/>
    <w:rsid w:val="001A25AE"/>
    <w:rsid w:val="001B73FB"/>
    <w:rsid w:val="001F07E3"/>
    <w:rsid w:val="00204932"/>
    <w:rsid w:val="00261C7A"/>
    <w:rsid w:val="00351DBD"/>
    <w:rsid w:val="00380F54"/>
    <w:rsid w:val="00476B7F"/>
    <w:rsid w:val="004E6809"/>
    <w:rsid w:val="00523DDD"/>
    <w:rsid w:val="005C25FB"/>
    <w:rsid w:val="006030A5"/>
    <w:rsid w:val="00617C73"/>
    <w:rsid w:val="006664FE"/>
    <w:rsid w:val="00687547"/>
    <w:rsid w:val="006F11A4"/>
    <w:rsid w:val="007012AB"/>
    <w:rsid w:val="00782F43"/>
    <w:rsid w:val="007A1A5F"/>
    <w:rsid w:val="007E47DE"/>
    <w:rsid w:val="007F71C2"/>
    <w:rsid w:val="0083249B"/>
    <w:rsid w:val="00842AE0"/>
    <w:rsid w:val="008B6EC7"/>
    <w:rsid w:val="008D66C3"/>
    <w:rsid w:val="00916A76"/>
    <w:rsid w:val="009247C9"/>
    <w:rsid w:val="00937638"/>
    <w:rsid w:val="00944DA4"/>
    <w:rsid w:val="009676B7"/>
    <w:rsid w:val="009B71AE"/>
    <w:rsid w:val="00A05348"/>
    <w:rsid w:val="00A206AC"/>
    <w:rsid w:val="00A322E2"/>
    <w:rsid w:val="00A92EA6"/>
    <w:rsid w:val="00B134A2"/>
    <w:rsid w:val="00B337C9"/>
    <w:rsid w:val="00B47F87"/>
    <w:rsid w:val="00B87FCD"/>
    <w:rsid w:val="00BC1D2C"/>
    <w:rsid w:val="00BF2598"/>
    <w:rsid w:val="00BF54DE"/>
    <w:rsid w:val="00C17E06"/>
    <w:rsid w:val="00C33DF6"/>
    <w:rsid w:val="00C42D42"/>
    <w:rsid w:val="00D13C76"/>
    <w:rsid w:val="00D74A5B"/>
    <w:rsid w:val="00D8481A"/>
    <w:rsid w:val="00DE35C8"/>
    <w:rsid w:val="00E249D8"/>
    <w:rsid w:val="00E9252D"/>
    <w:rsid w:val="00E95C90"/>
    <w:rsid w:val="00EC694F"/>
    <w:rsid w:val="00F55831"/>
    <w:rsid w:val="00F72FC3"/>
    <w:rsid w:val="00F9116D"/>
    <w:rsid w:val="00FB200D"/>
    <w:rsid w:val="00FC069D"/>
    <w:rsid w:val="00FD02D9"/>
    <w:rsid w:val="00FD1ED2"/>
    <w:rsid w:val="00FD37BE"/>
    <w:rsid w:val="00FD39B0"/>
    <w:rsid w:val="00FD4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0251"/>
  <w15:docId w15:val="{E343FBE6-60C8-46E2-8647-0A74B1B8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031F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8957">
      <w:bodyDiv w:val="1"/>
      <w:marLeft w:val="0"/>
      <w:marRight w:val="0"/>
      <w:marTop w:val="0"/>
      <w:marBottom w:val="0"/>
      <w:divBdr>
        <w:top w:val="none" w:sz="0" w:space="0" w:color="auto"/>
        <w:left w:val="none" w:sz="0" w:space="0" w:color="auto"/>
        <w:bottom w:val="none" w:sz="0" w:space="0" w:color="auto"/>
        <w:right w:val="none" w:sz="0" w:space="0" w:color="auto"/>
      </w:divBdr>
    </w:div>
    <w:div w:id="654184952">
      <w:bodyDiv w:val="1"/>
      <w:marLeft w:val="0"/>
      <w:marRight w:val="0"/>
      <w:marTop w:val="0"/>
      <w:marBottom w:val="0"/>
      <w:divBdr>
        <w:top w:val="none" w:sz="0" w:space="0" w:color="auto"/>
        <w:left w:val="none" w:sz="0" w:space="0" w:color="auto"/>
        <w:bottom w:val="none" w:sz="0" w:space="0" w:color="auto"/>
        <w:right w:val="none" w:sz="0" w:space="0" w:color="auto"/>
      </w:divBdr>
    </w:div>
    <w:div w:id="847988842">
      <w:bodyDiv w:val="1"/>
      <w:marLeft w:val="0"/>
      <w:marRight w:val="0"/>
      <w:marTop w:val="0"/>
      <w:marBottom w:val="0"/>
      <w:divBdr>
        <w:top w:val="none" w:sz="0" w:space="0" w:color="auto"/>
        <w:left w:val="none" w:sz="0" w:space="0" w:color="auto"/>
        <w:bottom w:val="none" w:sz="0" w:space="0" w:color="auto"/>
        <w:right w:val="none" w:sz="0" w:space="0" w:color="auto"/>
      </w:divBdr>
      <w:divsChild>
        <w:div w:id="892424976">
          <w:marLeft w:val="0"/>
          <w:marRight w:val="0"/>
          <w:marTop w:val="0"/>
          <w:marBottom w:val="300"/>
          <w:divBdr>
            <w:top w:val="none" w:sz="0" w:space="0" w:color="auto"/>
            <w:left w:val="none" w:sz="0" w:space="0" w:color="auto"/>
            <w:bottom w:val="none" w:sz="0" w:space="0" w:color="auto"/>
            <w:right w:val="none" w:sz="0" w:space="0" w:color="auto"/>
          </w:divBdr>
        </w:div>
        <w:div w:id="161089134">
          <w:marLeft w:val="0"/>
          <w:marRight w:val="0"/>
          <w:marTop w:val="0"/>
          <w:marBottom w:val="300"/>
          <w:divBdr>
            <w:top w:val="none" w:sz="0" w:space="0" w:color="auto"/>
            <w:left w:val="none" w:sz="0" w:space="0" w:color="auto"/>
            <w:bottom w:val="none" w:sz="0" w:space="0" w:color="auto"/>
            <w:right w:val="none" w:sz="0" w:space="0" w:color="auto"/>
          </w:divBdr>
          <w:divsChild>
            <w:div w:id="9899411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72476467">
      <w:bodyDiv w:val="1"/>
      <w:marLeft w:val="0"/>
      <w:marRight w:val="0"/>
      <w:marTop w:val="0"/>
      <w:marBottom w:val="0"/>
      <w:divBdr>
        <w:top w:val="none" w:sz="0" w:space="0" w:color="auto"/>
        <w:left w:val="none" w:sz="0" w:space="0" w:color="auto"/>
        <w:bottom w:val="none" w:sz="0" w:space="0" w:color="auto"/>
        <w:right w:val="none" w:sz="0" w:space="0" w:color="auto"/>
      </w:divBdr>
    </w:div>
    <w:div w:id="1325628428">
      <w:bodyDiv w:val="1"/>
      <w:marLeft w:val="0"/>
      <w:marRight w:val="0"/>
      <w:marTop w:val="0"/>
      <w:marBottom w:val="0"/>
      <w:divBdr>
        <w:top w:val="none" w:sz="0" w:space="0" w:color="auto"/>
        <w:left w:val="none" w:sz="0" w:space="0" w:color="auto"/>
        <w:bottom w:val="none" w:sz="0" w:space="0" w:color="auto"/>
        <w:right w:val="none" w:sz="0" w:space="0" w:color="auto"/>
      </w:divBdr>
    </w:div>
    <w:div w:id="1707487904">
      <w:bodyDiv w:val="1"/>
      <w:marLeft w:val="0"/>
      <w:marRight w:val="0"/>
      <w:marTop w:val="0"/>
      <w:marBottom w:val="0"/>
      <w:divBdr>
        <w:top w:val="none" w:sz="0" w:space="0" w:color="auto"/>
        <w:left w:val="none" w:sz="0" w:space="0" w:color="auto"/>
        <w:bottom w:val="none" w:sz="0" w:space="0" w:color="auto"/>
        <w:right w:val="none" w:sz="0" w:space="0" w:color="auto"/>
      </w:divBdr>
      <w:divsChild>
        <w:div w:id="1310668754">
          <w:marLeft w:val="0"/>
          <w:marRight w:val="0"/>
          <w:marTop w:val="0"/>
          <w:marBottom w:val="225"/>
          <w:divBdr>
            <w:top w:val="none" w:sz="0" w:space="0" w:color="auto"/>
            <w:left w:val="none" w:sz="0" w:space="0" w:color="auto"/>
            <w:bottom w:val="none" w:sz="0" w:space="0" w:color="auto"/>
            <w:right w:val="none" w:sz="0" w:space="0" w:color="auto"/>
          </w:divBdr>
          <w:divsChild>
            <w:div w:id="921912946">
              <w:marLeft w:val="0"/>
              <w:marRight w:val="150"/>
              <w:marTop w:val="0"/>
              <w:marBottom w:val="0"/>
              <w:divBdr>
                <w:top w:val="single" w:sz="12" w:space="0" w:color="C87774"/>
                <w:left w:val="single" w:sz="12" w:space="0" w:color="C87774"/>
                <w:bottom w:val="single" w:sz="12" w:space="0" w:color="C87774"/>
                <w:right w:val="single" w:sz="12" w:space="0" w:color="C87774"/>
              </w:divBdr>
            </w:div>
            <w:div w:id="284973107">
              <w:marLeft w:val="0"/>
              <w:marRight w:val="0"/>
              <w:marTop w:val="0"/>
              <w:marBottom w:val="0"/>
              <w:divBdr>
                <w:top w:val="none" w:sz="0" w:space="0" w:color="auto"/>
                <w:left w:val="none" w:sz="0" w:space="0" w:color="auto"/>
                <w:bottom w:val="none" w:sz="0" w:space="0" w:color="auto"/>
                <w:right w:val="none" w:sz="0" w:space="0" w:color="auto"/>
              </w:divBdr>
              <w:divsChild>
                <w:div w:id="373628048">
                  <w:marLeft w:val="0"/>
                  <w:marRight w:val="0"/>
                  <w:marTop w:val="0"/>
                  <w:marBottom w:val="0"/>
                  <w:divBdr>
                    <w:top w:val="none" w:sz="0" w:space="0" w:color="auto"/>
                    <w:left w:val="none" w:sz="0" w:space="0" w:color="auto"/>
                    <w:bottom w:val="none" w:sz="0" w:space="0" w:color="auto"/>
                    <w:right w:val="none" w:sz="0" w:space="0" w:color="auto"/>
                  </w:divBdr>
                </w:div>
                <w:div w:id="1372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8524">
          <w:marLeft w:val="0"/>
          <w:marRight w:val="0"/>
          <w:marTop w:val="0"/>
          <w:marBottom w:val="0"/>
          <w:divBdr>
            <w:top w:val="none" w:sz="0" w:space="0" w:color="auto"/>
            <w:left w:val="none" w:sz="0" w:space="0" w:color="auto"/>
            <w:bottom w:val="none" w:sz="0" w:space="0" w:color="auto"/>
            <w:right w:val="none" w:sz="0" w:space="0" w:color="auto"/>
          </w:divBdr>
          <w:divsChild>
            <w:div w:id="340206332">
              <w:marLeft w:val="0"/>
              <w:marRight w:val="0"/>
              <w:marTop w:val="0"/>
              <w:marBottom w:val="0"/>
              <w:divBdr>
                <w:top w:val="none" w:sz="0" w:space="0" w:color="auto"/>
                <w:left w:val="none" w:sz="0" w:space="0" w:color="auto"/>
                <w:bottom w:val="none" w:sz="0" w:space="0" w:color="auto"/>
                <w:right w:val="none" w:sz="0" w:space="0" w:color="auto"/>
              </w:divBdr>
            </w:div>
            <w:div w:id="327245345">
              <w:marLeft w:val="0"/>
              <w:marRight w:val="0"/>
              <w:marTop w:val="0"/>
              <w:marBottom w:val="0"/>
              <w:divBdr>
                <w:top w:val="none" w:sz="0" w:space="0" w:color="auto"/>
                <w:left w:val="none" w:sz="0" w:space="0" w:color="auto"/>
                <w:bottom w:val="none" w:sz="0" w:space="0" w:color="auto"/>
                <w:right w:val="none" w:sz="0" w:space="0" w:color="auto"/>
              </w:divBdr>
              <w:divsChild>
                <w:div w:id="563368119">
                  <w:marLeft w:val="0"/>
                  <w:marRight w:val="0"/>
                  <w:marTop w:val="0"/>
                  <w:marBottom w:val="0"/>
                  <w:divBdr>
                    <w:top w:val="none" w:sz="0" w:space="0" w:color="auto"/>
                    <w:left w:val="none" w:sz="0" w:space="0" w:color="auto"/>
                    <w:bottom w:val="single" w:sz="6" w:space="0" w:color="DADADA"/>
                    <w:right w:val="none" w:sz="0" w:space="0" w:color="auto"/>
                  </w:divBdr>
                </w:div>
                <w:div w:id="177890767">
                  <w:marLeft w:val="0"/>
                  <w:marRight w:val="0"/>
                  <w:marTop w:val="0"/>
                  <w:marBottom w:val="0"/>
                  <w:divBdr>
                    <w:top w:val="none" w:sz="0" w:space="0" w:color="auto"/>
                    <w:left w:val="none" w:sz="0" w:space="0" w:color="auto"/>
                    <w:bottom w:val="single" w:sz="6" w:space="0" w:color="DADADA"/>
                    <w:right w:val="none" w:sz="0" w:space="0" w:color="auto"/>
                  </w:divBdr>
                </w:div>
                <w:div w:id="1827084067">
                  <w:marLeft w:val="0"/>
                  <w:marRight w:val="0"/>
                  <w:marTop w:val="0"/>
                  <w:marBottom w:val="0"/>
                  <w:divBdr>
                    <w:top w:val="none" w:sz="0" w:space="0" w:color="auto"/>
                    <w:left w:val="none" w:sz="0" w:space="0" w:color="auto"/>
                    <w:bottom w:val="single" w:sz="6" w:space="0" w:color="DADADA"/>
                    <w:right w:val="none" w:sz="0" w:space="0" w:color="auto"/>
                  </w:divBdr>
                </w:div>
                <w:div w:id="566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8105">
          <w:marLeft w:val="0"/>
          <w:marRight w:val="0"/>
          <w:marTop w:val="0"/>
          <w:marBottom w:val="0"/>
          <w:divBdr>
            <w:top w:val="none" w:sz="0" w:space="0" w:color="auto"/>
            <w:left w:val="none" w:sz="0" w:space="0" w:color="auto"/>
            <w:bottom w:val="none" w:sz="0" w:space="0" w:color="auto"/>
            <w:right w:val="none" w:sz="0" w:space="0" w:color="auto"/>
          </w:divBdr>
          <w:divsChild>
            <w:div w:id="1958022230">
              <w:marLeft w:val="0"/>
              <w:marRight w:val="0"/>
              <w:marTop w:val="0"/>
              <w:marBottom w:val="0"/>
              <w:divBdr>
                <w:top w:val="none" w:sz="0" w:space="0" w:color="auto"/>
                <w:left w:val="none" w:sz="0" w:space="0" w:color="auto"/>
                <w:bottom w:val="none" w:sz="0" w:space="0" w:color="auto"/>
                <w:right w:val="none" w:sz="0" w:space="0" w:color="auto"/>
              </w:divBdr>
            </w:div>
          </w:divsChild>
        </w:div>
        <w:div w:id="1463886827">
          <w:marLeft w:val="0"/>
          <w:marRight w:val="0"/>
          <w:marTop w:val="0"/>
          <w:marBottom w:val="0"/>
          <w:divBdr>
            <w:top w:val="none" w:sz="0" w:space="0" w:color="auto"/>
            <w:left w:val="none" w:sz="0" w:space="0" w:color="auto"/>
            <w:bottom w:val="none" w:sz="0" w:space="0" w:color="auto"/>
            <w:right w:val="none" w:sz="0" w:space="0" w:color="auto"/>
          </w:divBdr>
        </w:div>
        <w:div w:id="847328263">
          <w:marLeft w:val="1800"/>
          <w:marRight w:val="0"/>
          <w:marTop w:val="0"/>
          <w:marBottom w:val="0"/>
          <w:divBdr>
            <w:top w:val="none" w:sz="0" w:space="0" w:color="auto"/>
            <w:left w:val="none" w:sz="0" w:space="0" w:color="auto"/>
            <w:bottom w:val="none" w:sz="0" w:space="0" w:color="auto"/>
            <w:right w:val="none" w:sz="0" w:space="0" w:color="auto"/>
          </w:divBdr>
          <w:divsChild>
            <w:div w:id="559705352">
              <w:marLeft w:val="0"/>
              <w:marRight w:val="0"/>
              <w:marTop w:val="0"/>
              <w:marBottom w:val="0"/>
              <w:divBdr>
                <w:top w:val="none" w:sz="0" w:space="0" w:color="auto"/>
                <w:left w:val="none" w:sz="0" w:space="0" w:color="auto"/>
                <w:bottom w:val="none" w:sz="0" w:space="0" w:color="auto"/>
                <w:right w:val="none" w:sz="0" w:space="0" w:color="auto"/>
              </w:divBdr>
              <w:divsChild>
                <w:div w:id="97524155">
                  <w:marLeft w:val="0"/>
                  <w:marRight w:val="0"/>
                  <w:marTop w:val="0"/>
                  <w:marBottom w:val="0"/>
                  <w:divBdr>
                    <w:top w:val="none" w:sz="0" w:space="0" w:color="auto"/>
                    <w:left w:val="none" w:sz="0" w:space="0" w:color="auto"/>
                    <w:bottom w:val="none" w:sz="0" w:space="0" w:color="auto"/>
                    <w:right w:val="none" w:sz="0" w:space="0" w:color="auto"/>
                  </w:divBdr>
                </w:div>
              </w:divsChild>
            </w:div>
            <w:div w:id="1870870093">
              <w:marLeft w:val="0"/>
              <w:marRight w:val="0"/>
              <w:marTop w:val="0"/>
              <w:marBottom w:val="0"/>
              <w:divBdr>
                <w:top w:val="none" w:sz="0" w:space="0" w:color="auto"/>
                <w:left w:val="none" w:sz="0" w:space="0" w:color="auto"/>
                <w:bottom w:val="none" w:sz="0" w:space="0" w:color="auto"/>
                <w:right w:val="none" w:sz="0" w:space="0" w:color="auto"/>
              </w:divBdr>
            </w:div>
          </w:divsChild>
        </w:div>
        <w:div w:id="2130973185">
          <w:marLeft w:val="0"/>
          <w:marRight w:val="0"/>
          <w:marTop w:val="0"/>
          <w:marBottom w:val="0"/>
          <w:divBdr>
            <w:top w:val="none" w:sz="0" w:space="0" w:color="auto"/>
            <w:left w:val="none" w:sz="0" w:space="0" w:color="auto"/>
            <w:bottom w:val="none" w:sz="0" w:space="0" w:color="auto"/>
            <w:right w:val="none" w:sz="0" w:space="0" w:color="auto"/>
          </w:divBdr>
        </w:div>
        <w:div w:id="1570336557">
          <w:marLeft w:val="0"/>
          <w:marRight w:val="0"/>
          <w:marTop w:val="0"/>
          <w:marBottom w:val="0"/>
          <w:divBdr>
            <w:top w:val="none" w:sz="0" w:space="0" w:color="auto"/>
            <w:left w:val="none" w:sz="0" w:space="0" w:color="auto"/>
            <w:bottom w:val="none" w:sz="0" w:space="0" w:color="auto"/>
            <w:right w:val="none" w:sz="0" w:space="0" w:color="auto"/>
          </w:divBdr>
          <w:divsChild>
            <w:div w:id="1167983006">
              <w:marLeft w:val="0"/>
              <w:marRight w:val="0"/>
              <w:marTop w:val="0"/>
              <w:marBottom w:val="0"/>
              <w:divBdr>
                <w:top w:val="none" w:sz="0" w:space="0" w:color="auto"/>
                <w:left w:val="none" w:sz="0" w:space="0" w:color="auto"/>
                <w:bottom w:val="none" w:sz="0" w:space="0" w:color="auto"/>
                <w:right w:val="none" w:sz="0" w:space="0" w:color="auto"/>
              </w:divBdr>
              <w:divsChild>
                <w:div w:id="9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794">
          <w:marLeft w:val="0"/>
          <w:marRight w:val="0"/>
          <w:marTop w:val="0"/>
          <w:marBottom w:val="0"/>
          <w:divBdr>
            <w:top w:val="none" w:sz="0" w:space="0" w:color="auto"/>
            <w:left w:val="none" w:sz="0" w:space="0" w:color="auto"/>
            <w:bottom w:val="none" w:sz="0" w:space="0" w:color="auto"/>
            <w:right w:val="none" w:sz="0" w:space="0" w:color="auto"/>
          </w:divBdr>
          <w:divsChild>
            <w:div w:id="33430135">
              <w:marLeft w:val="0"/>
              <w:marRight w:val="0"/>
              <w:marTop w:val="0"/>
              <w:marBottom w:val="0"/>
              <w:divBdr>
                <w:top w:val="none" w:sz="0" w:space="0" w:color="auto"/>
                <w:left w:val="none" w:sz="0" w:space="0" w:color="auto"/>
                <w:bottom w:val="none" w:sz="0" w:space="0" w:color="auto"/>
                <w:right w:val="none" w:sz="0" w:space="0" w:color="auto"/>
              </w:divBdr>
              <w:divsChild>
                <w:div w:id="822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6015">
          <w:marLeft w:val="0"/>
          <w:marRight w:val="0"/>
          <w:marTop w:val="0"/>
          <w:marBottom w:val="0"/>
          <w:divBdr>
            <w:top w:val="none" w:sz="0" w:space="0" w:color="auto"/>
            <w:left w:val="none" w:sz="0" w:space="0" w:color="auto"/>
            <w:bottom w:val="none" w:sz="0" w:space="0" w:color="auto"/>
            <w:right w:val="none" w:sz="0" w:space="0" w:color="auto"/>
          </w:divBdr>
          <w:divsChild>
            <w:div w:id="1805659243">
              <w:marLeft w:val="0"/>
              <w:marRight w:val="0"/>
              <w:marTop w:val="0"/>
              <w:marBottom w:val="0"/>
              <w:divBdr>
                <w:top w:val="none" w:sz="0" w:space="0" w:color="auto"/>
                <w:left w:val="none" w:sz="0" w:space="0" w:color="auto"/>
                <w:bottom w:val="none" w:sz="0" w:space="0" w:color="auto"/>
                <w:right w:val="none" w:sz="0" w:space="0" w:color="auto"/>
              </w:divBdr>
              <w:divsChild>
                <w:div w:id="2053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7424">
          <w:marLeft w:val="0"/>
          <w:marRight w:val="0"/>
          <w:marTop w:val="0"/>
          <w:marBottom w:val="0"/>
          <w:divBdr>
            <w:top w:val="none" w:sz="0" w:space="0" w:color="auto"/>
            <w:left w:val="none" w:sz="0" w:space="0" w:color="auto"/>
            <w:bottom w:val="none" w:sz="0" w:space="0" w:color="auto"/>
            <w:right w:val="none" w:sz="0" w:space="0" w:color="auto"/>
          </w:divBdr>
          <w:divsChild>
            <w:div w:id="1714964062">
              <w:marLeft w:val="0"/>
              <w:marRight w:val="0"/>
              <w:marTop w:val="0"/>
              <w:marBottom w:val="0"/>
              <w:divBdr>
                <w:top w:val="none" w:sz="0" w:space="0" w:color="auto"/>
                <w:left w:val="none" w:sz="0" w:space="0" w:color="auto"/>
                <w:bottom w:val="none" w:sz="0" w:space="0" w:color="auto"/>
                <w:right w:val="none" w:sz="0" w:space="0" w:color="auto"/>
              </w:divBdr>
              <w:divsChild>
                <w:div w:id="497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9729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Dave Villarroel</cp:lastModifiedBy>
  <cp:revision>2</cp:revision>
  <dcterms:created xsi:type="dcterms:W3CDTF">2020-10-29T12:59:00Z</dcterms:created>
  <dcterms:modified xsi:type="dcterms:W3CDTF">2020-10-29T12:59:00Z</dcterms:modified>
</cp:coreProperties>
</file>